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jc w:val="center"/>
        <w:rPr>
          <w:rFonts w:ascii="黑体" w:hAnsi="黑体" w:eastAsia="黑体" w:cs="宋体"/>
          <w:kern w:val="0"/>
          <w:sz w:val="38"/>
          <w:szCs w:val="40"/>
        </w:rPr>
      </w:pPr>
      <w:r>
        <w:rPr>
          <w:rFonts w:hint="eastAsia" w:ascii="黑体" w:hAnsi="黑体" w:eastAsia="黑体" w:cs="宋体"/>
          <w:kern w:val="0"/>
          <w:sz w:val="38"/>
          <w:szCs w:val="40"/>
        </w:rPr>
        <w:t>关于举办第十四届山东省大学生科技文化艺术节现代物流设计大赛的通知</w:t>
      </w:r>
      <w:bookmarkStart w:id="24" w:name="_GoBack"/>
      <w:bookmarkEnd w:id="24"/>
    </w:p>
    <w:p>
      <w:pPr>
        <w:widowControl/>
        <w:adjustRightInd w:val="0"/>
        <w:snapToGrid w:val="0"/>
        <w:spacing w:line="570" w:lineRule="exac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各高等院校团委：</w:t>
      </w:r>
    </w:p>
    <w:p>
      <w:pPr>
        <w:widowControl/>
        <w:adjustRightInd w:val="0"/>
        <w:snapToGrid w:val="0"/>
        <w:spacing w:line="57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积极培养当代大学生的“创新创业”意识，提高理论知识应用能力、实践动手能力和团队合作精神，激发当代青年学生对科学技术的兴趣与爱好，提高大学生在现代物流领域的知识创新和实践应用能力，为我省的现代物流事业培养更多优秀人才，促进我省现代物流服务业的发展与交流，决定于2015年</w:t>
      </w:r>
      <w:r>
        <w:rPr>
          <w:rFonts w:ascii="仿宋_GB2312" w:hAnsi="宋体" w:eastAsia="仿宋_GB2312" w:cs="宋体"/>
          <w:color w:val="000000"/>
          <w:kern w:val="0"/>
          <w:sz w:val="32"/>
          <w:szCs w:val="32"/>
        </w:rPr>
        <w:t>6</w:t>
      </w:r>
      <w:r>
        <w:rPr>
          <w:rFonts w:hint="eastAsia" w:ascii="仿宋_GB2312" w:hAnsi="宋体" w:eastAsia="仿宋_GB2312" w:cs="宋体"/>
          <w:color w:val="000000"/>
          <w:kern w:val="0"/>
          <w:sz w:val="32"/>
          <w:szCs w:val="32"/>
        </w:rPr>
        <w:t>月在山东英才学院举办第十四届山东省大学生科技文化艺术节“山东省大学生现代物流设计大赛”，现将有关事项通知如下：</w:t>
      </w:r>
    </w:p>
    <w:p>
      <w:pPr>
        <w:widowControl/>
        <w:adjustRightInd w:val="0"/>
        <w:snapToGrid w:val="0"/>
        <w:spacing w:line="570" w:lineRule="exact"/>
        <w:ind w:firstLine="640" w:firstLineChars="200"/>
        <w:rPr>
          <w:rFonts w:ascii="黑体" w:hAnsi="宋体" w:eastAsia="黑体" w:cs="宋体"/>
          <w:color w:val="000000"/>
          <w:kern w:val="0"/>
          <w:sz w:val="32"/>
          <w:szCs w:val="32"/>
        </w:rPr>
      </w:pPr>
      <w:r>
        <w:rPr>
          <w:rFonts w:hint="eastAsia" w:ascii="黑体" w:hAnsi="宋体" w:eastAsia="黑体" w:cs="宋体"/>
          <w:color w:val="000000"/>
          <w:kern w:val="0"/>
          <w:sz w:val="32"/>
          <w:szCs w:val="32"/>
        </w:rPr>
        <w:t>一、主办单位</w:t>
      </w:r>
    </w:p>
    <w:p>
      <w:pPr>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省委宣传部、省委高校工委、团省委、省教育厅、省文化厅、省科协、省学联</w:t>
      </w:r>
    </w:p>
    <w:p>
      <w:pPr>
        <w:ind w:firstLine="640" w:firstLineChars="200"/>
        <w:rPr>
          <w:rFonts w:ascii="黑体" w:hAnsi="宋体" w:eastAsia="黑体" w:cs="宋体"/>
          <w:color w:val="000000"/>
          <w:kern w:val="0"/>
          <w:sz w:val="32"/>
          <w:szCs w:val="32"/>
        </w:rPr>
      </w:pPr>
      <w:r>
        <w:rPr>
          <w:rFonts w:hint="eastAsia" w:ascii="黑体" w:hAnsi="宋体" w:eastAsia="黑体" w:cs="宋体"/>
          <w:color w:val="000000"/>
          <w:kern w:val="0"/>
          <w:sz w:val="32"/>
          <w:szCs w:val="32"/>
        </w:rPr>
        <w:t>二、承办单位</w:t>
      </w:r>
    </w:p>
    <w:p>
      <w:pPr>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eastAsia="zh-CN"/>
        </w:rPr>
        <w:t>共青团</w:t>
      </w:r>
      <w:r>
        <w:rPr>
          <w:rFonts w:hint="eastAsia" w:ascii="仿宋_GB2312" w:hAnsi="宋体" w:eastAsia="仿宋_GB2312" w:cs="宋体"/>
          <w:color w:val="000000"/>
          <w:kern w:val="0"/>
          <w:sz w:val="32"/>
          <w:szCs w:val="32"/>
        </w:rPr>
        <w:t>山东英才学院</w:t>
      </w:r>
      <w:r>
        <w:rPr>
          <w:rFonts w:hint="eastAsia" w:ascii="仿宋_GB2312" w:hAnsi="宋体" w:eastAsia="仿宋_GB2312" w:cs="宋体"/>
          <w:color w:val="000000"/>
          <w:kern w:val="0"/>
          <w:sz w:val="32"/>
          <w:szCs w:val="32"/>
          <w:lang w:eastAsia="zh-CN"/>
        </w:rPr>
        <w:t>委员会</w:t>
      </w:r>
    </w:p>
    <w:p>
      <w:pPr>
        <w:ind w:firstLine="640" w:firstLineChars="200"/>
        <w:rPr>
          <w:rFonts w:ascii="黑体" w:hAnsi="宋体" w:eastAsia="黑体" w:cs="宋体"/>
          <w:color w:val="000000"/>
          <w:kern w:val="0"/>
          <w:sz w:val="32"/>
          <w:szCs w:val="32"/>
        </w:rPr>
      </w:pPr>
      <w:r>
        <w:rPr>
          <w:rFonts w:hint="eastAsia" w:ascii="黑体" w:hAnsi="宋体" w:eastAsia="黑体" w:cs="宋体"/>
          <w:color w:val="000000"/>
          <w:kern w:val="0"/>
          <w:sz w:val="32"/>
          <w:szCs w:val="32"/>
        </w:rPr>
        <w:t>三、竞赛时间</w:t>
      </w:r>
    </w:p>
    <w:p>
      <w:pPr>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2015</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6</w:t>
      </w:r>
      <w:r>
        <w:rPr>
          <w:rFonts w:hint="eastAsia" w:ascii="仿宋_GB2312" w:hAnsi="宋体" w:eastAsia="仿宋_GB2312" w:cs="宋体"/>
          <w:color w:val="000000"/>
          <w:kern w:val="0"/>
          <w:sz w:val="32"/>
          <w:szCs w:val="32"/>
        </w:rPr>
        <w:t>月</w:t>
      </w: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日至</w:t>
      </w:r>
      <w:r>
        <w:rPr>
          <w:rFonts w:ascii="仿宋_GB2312" w:hAnsi="宋体" w:eastAsia="仿宋_GB2312" w:cs="宋体"/>
          <w:color w:val="000000"/>
          <w:kern w:val="0"/>
          <w:sz w:val="32"/>
          <w:szCs w:val="32"/>
        </w:rPr>
        <w:t>5</w:t>
      </w:r>
      <w:r>
        <w:rPr>
          <w:rFonts w:hint="eastAsia" w:ascii="仿宋_GB2312" w:hAnsi="宋体" w:eastAsia="仿宋_GB2312" w:cs="宋体"/>
          <w:color w:val="000000"/>
          <w:kern w:val="0"/>
          <w:sz w:val="32"/>
          <w:szCs w:val="32"/>
        </w:rPr>
        <w:t>日</w:t>
      </w:r>
    </w:p>
    <w:p>
      <w:pPr>
        <w:widowControl/>
        <w:adjustRightInd w:val="0"/>
        <w:snapToGrid w:val="0"/>
        <w:spacing w:line="570" w:lineRule="exact"/>
        <w:ind w:firstLine="640" w:firstLineChars="200"/>
        <w:rPr>
          <w:rFonts w:ascii="仿宋_GB2312" w:hAnsi="宋体" w:eastAsia="仿宋_GB2312" w:cs="宋体"/>
          <w:color w:val="000000"/>
          <w:kern w:val="0"/>
          <w:sz w:val="32"/>
          <w:szCs w:val="32"/>
        </w:rPr>
      </w:pPr>
      <w:r>
        <w:rPr>
          <w:rFonts w:hint="eastAsia" w:ascii="黑体" w:hAnsi="宋体" w:eastAsia="黑体" w:cs="宋体"/>
          <w:color w:val="000000"/>
          <w:kern w:val="0"/>
          <w:sz w:val="32"/>
          <w:szCs w:val="32"/>
        </w:rPr>
        <w:t>四、决赛地点</w:t>
      </w:r>
    </w:p>
    <w:p>
      <w:pPr>
        <w:widowControl/>
        <w:adjustRightInd w:val="0"/>
        <w:snapToGrid w:val="0"/>
        <w:spacing w:line="570" w:lineRule="exact"/>
        <w:ind w:firstLine="678" w:firstLineChars="212"/>
        <w:rPr>
          <w:rFonts w:ascii="仿宋_GB2312" w:hAnsi="宋体" w:eastAsia="仿宋_GB2312" w:cs="宋体"/>
          <w:color w:val="000000"/>
          <w:kern w:val="0"/>
          <w:sz w:val="32"/>
          <w:szCs w:val="32"/>
        </w:rPr>
      </w:pPr>
      <w:r>
        <w:rPr>
          <w:rFonts w:hint="eastAsia" w:ascii="仿宋_GB2312" w:eastAsia="仿宋_GB2312"/>
          <w:sz w:val="32"/>
          <w:szCs w:val="32"/>
        </w:rPr>
        <w:t>山东英才学院南校区（济南市高新区巨野河街道办事处英才路</w:t>
      </w:r>
      <w:r>
        <w:rPr>
          <w:rFonts w:ascii="仿宋_GB2312" w:eastAsia="仿宋_GB2312"/>
          <w:sz w:val="32"/>
          <w:szCs w:val="32"/>
        </w:rPr>
        <w:t>2</w:t>
      </w:r>
      <w:r>
        <w:rPr>
          <w:rFonts w:hint="eastAsia" w:ascii="仿宋_GB2312" w:eastAsia="仿宋_GB2312"/>
          <w:sz w:val="32"/>
          <w:szCs w:val="32"/>
        </w:rPr>
        <w:t>号）</w:t>
      </w:r>
    </w:p>
    <w:p>
      <w:pPr>
        <w:widowControl/>
        <w:adjustRightInd w:val="0"/>
        <w:snapToGrid w:val="0"/>
        <w:spacing w:line="570" w:lineRule="exact"/>
        <w:ind w:firstLine="640" w:firstLineChars="200"/>
        <w:rPr>
          <w:rFonts w:ascii="黑体" w:hAnsi="宋体" w:eastAsia="黑体" w:cs="宋体"/>
          <w:color w:val="000000"/>
          <w:kern w:val="0"/>
          <w:sz w:val="32"/>
          <w:szCs w:val="32"/>
        </w:rPr>
      </w:pPr>
      <w:r>
        <w:rPr>
          <w:rFonts w:hint="eastAsia" w:ascii="黑体" w:hAnsi="宋体" w:eastAsia="黑体" w:cs="宋体"/>
          <w:color w:val="000000"/>
          <w:kern w:val="0"/>
          <w:sz w:val="32"/>
          <w:szCs w:val="32"/>
        </w:rPr>
        <w:t>五、参赛对象</w:t>
      </w:r>
    </w:p>
    <w:p>
      <w:pPr>
        <w:spacing w:line="360" w:lineRule="auto"/>
        <w:ind w:firstLine="640" w:firstLineChars="200"/>
        <w:rPr>
          <w:rFonts w:ascii="仿宋_GB2312" w:eastAsia="仿宋_GB2312"/>
          <w:sz w:val="32"/>
          <w:szCs w:val="32"/>
        </w:rPr>
      </w:pPr>
      <w:r>
        <w:rPr>
          <w:rFonts w:hint="eastAsia" w:ascii="仿宋_GB2312" w:hAnsi="仿宋_GB2312" w:eastAsia="仿宋_GB2312" w:cs="仿宋_GB2312"/>
          <w:color w:val="373737"/>
          <w:sz w:val="32"/>
          <w:szCs w:val="32"/>
          <w:shd w:val="clear" w:color="auto" w:fill="FFFFFF"/>
        </w:rPr>
        <w:t>全省全日制普通高校、民办高校的在校本、专科学生和研究生</w:t>
      </w:r>
      <w:r>
        <w:rPr>
          <w:rFonts w:hint="eastAsia" w:ascii="仿宋_GB2312" w:hAnsi="宋体" w:eastAsia="仿宋_GB2312" w:cs="宋体"/>
          <w:kern w:val="0"/>
          <w:sz w:val="32"/>
          <w:szCs w:val="32"/>
        </w:rPr>
        <w:t>。</w:t>
      </w:r>
    </w:p>
    <w:p>
      <w:pPr>
        <w:widowControl/>
        <w:adjustRightInd w:val="0"/>
        <w:snapToGrid w:val="0"/>
        <w:spacing w:line="570" w:lineRule="exact"/>
        <w:ind w:firstLine="640" w:firstLineChars="200"/>
        <w:rPr>
          <w:rFonts w:ascii="黑体" w:hAnsi="宋体" w:eastAsia="黑体" w:cs="宋体"/>
          <w:color w:val="000000"/>
          <w:kern w:val="0"/>
          <w:sz w:val="32"/>
          <w:szCs w:val="32"/>
        </w:rPr>
      </w:pPr>
      <w:r>
        <w:rPr>
          <w:rFonts w:hint="eastAsia" w:ascii="黑体" w:hAnsi="宋体" w:eastAsia="黑体"/>
          <w:bCs/>
          <w:color w:val="000000"/>
          <w:sz w:val="32"/>
          <w:szCs w:val="32"/>
        </w:rPr>
        <w:t>六、竞赛流程</w:t>
      </w:r>
    </w:p>
    <w:p>
      <w:pPr>
        <w:widowControl/>
        <w:adjustRightInd w:val="0"/>
        <w:snapToGrid w:val="0"/>
        <w:spacing w:line="570" w:lineRule="exact"/>
        <w:ind w:firstLine="640" w:firstLineChars="200"/>
        <w:rPr>
          <w:rFonts w:ascii="黑体" w:hAnsi="宋体" w:eastAsia="黑体"/>
          <w:bCs/>
          <w:color w:val="000000"/>
          <w:sz w:val="32"/>
          <w:szCs w:val="32"/>
        </w:rPr>
      </w:pPr>
      <w:r>
        <w:rPr>
          <w:rFonts w:hint="eastAsia" w:ascii="黑体" w:hAnsi="宋体" w:eastAsia="黑体"/>
          <w:bCs/>
          <w:color w:val="000000"/>
          <w:sz w:val="32"/>
          <w:szCs w:val="32"/>
        </w:rPr>
        <w:t>（一）竞赛项目</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本次大赛采取团队竞赛模式，大赛分为两个项目，分别进行：</w:t>
      </w:r>
    </w:p>
    <w:p>
      <w:pPr>
        <w:spacing w:line="360" w:lineRule="auto"/>
        <w:ind w:firstLine="640" w:firstLineChars="200"/>
        <w:rPr>
          <w:rFonts w:ascii="仿宋_GB2312" w:eastAsia="仿宋_GB2312"/>
          <w:sz w:val="32"/>
          <w:szCs w:val="32"/>
        </w:rPr>
      </w:pPr>
      <w:r>
        <w:rPr>
          <w:rFonts w:ascii="仿宋_GB2312" w:eastAsia="仿宋_GB2312"/>
          <w:sz w:val="32"/>
          <w:szCs w:val="32"/>
        </w:rPr>
        <w:t>A</w:t>
      </w:r>
      <w:r>
        <w:rPr>
          <w:rFonts w:hint="eastAsia" w:ascii="仿宋_GB2312" w:eastAsia="仿宋_GB2312"/>
          <w:sz w:val="32"/>
          <w:szCs w:val="32"/>
        </w:rPr>
        <w:t>项目：大学生物流运营仿真设计大赛；</w:t>
      </w:r>
    </w:p>
    <w:p>
      <w:pPr>
        <w:spacing w:line="360" w:lineRule="auto"/>
        <w:ind w:firstLine="640" w:firstLineChars="200"/>
        <w:rPr>
          <w:rFonts w:ascii="仿宋_GB2312" w:eastAsia="仿宋_GB2312"/>
          <w:sz w:val="32"/>
          <w:szCs w:val="32"/>
        </w:rPr>
      </w:pPr>
      <w:r>
        <w:rPr>
          <w:rFonts w:ascii="仿宋_GB2312" w:eastAsia="仿宋_GB2312"/>
          <w:sz w:val="32"/>
          <w:szCs w:val="32"/>
        </w:rPr>
        <w:t>B</w:t>
      </w:r>
      <w:r>
        <w:rPr>
          <w:rFonts w:hint="eastAsia" w:ascii="仿宋_GB2312" w:eastAsia="仿宋_GB2312"/>
          <w:sz w:val="32"/>
          <w:szCs w:val="32"/>
        </w:rPr>
        <w:t>项目：大学生储存与配送作业优化设计与实施大赛。</w:t>
      </w:r>
    </w:p>
    <w:p>
      <w:pPr>
        <w:widowControl/>
        <w:adjustRightInd w:val="0"/>
        <w:snapToGrid w:val="0"/>
        <w:spacing w:line="570" w:lineRule="exact"/>
        <w:ind w:firstLine="640" w:firstLineChars="200"/>
        <w:rPr>
          <w:rFonts w:ascii="黑体" w:hAnsi="宋体" w:eastAsia="黑体"/>
          <w:bCs/>
          <w:color w:val="000000"/>
          <w:sz w:val="32"/>
          <w:szCs w:val="32"/>
        </w:rPr>
      </w:pPr>
      <w:r>
        <w:rPr>
          <w:rFonts w:hint="eastAsia" w:ascii="黑体" w:hAnsi="宋体" w:eastAsia="黑体"/>
          <w:bCs/>
          <w:color w:val="000000"/>
          <w:sz w:val="32"/>
          <w:szCs w:val="32"/>
        </w:rPr>
        <w:t>（二）参赛形式</w:t>
      </w:r>
    </w:p>
    <w:p>
      <w:pPr>
        <w:snapToGrid w:val="0"/>
        <w:spacing w:line="560" w:lineRule="exact"/>
        <w:ind w:firstLine="627" w:firstLineChars="196"/>
        <w:rPr>
          <w:rFonts w:ascii="仿宋_GB2312" w:eastAsia="仿宋_GB2312"/>
          <w:bCs/>
          <w:sz w:val="32"/>
          <w:szCs w:val="32"/>
        </w:rPr>
      </w:pPr>
      <w:r>
        <w:rPr>
          <w:rFonts w:hint="eastAsia" w:ascii="仿宋_GB2312" w:eastAsia="仿宋_GB2312"/>
          <w:bCs/>
          <w:sz w:val="32"/>
          <w:szCs w:val="32"/>
        </w:rPr>
        <w:t>竞赛采取团队比赛方式，每支参赛队由</w:t>
      </w:r>
      <w:r>
        <w:rPr>
          <w:rFonts w:ascii="仿宋_GB2312" w:eastAsia="仿宋_GB2312"/>
          <w:bCs/>
          <w:sz w:val="32"/>
          <w:szCs w:val="32"/>
        </w:rPr>
        <w:t>3</w:t>
      </w:r>
      <w:r>
        <w:rPr>
          <w:rFonts w:hint="eastAsia" w:ascii="仿宋_GB2312" w:eastAsia="仿宋_GB2312"/>
          <w:bCs/>
          <w:sz w:val="32"/>
          <w:szCs w:val="32"/>
        </w:rPr>
        <w:t>名选手组成。选手为参赛院校</w:t>
      </w:r>
      <w:r>
        <w:rPr>
          <w:rFonts w:ascii="仿宋_GB2312" w:eastAsia="仿宋_GB2312"/>
          <w:bCs/>
          <w:sz w:val="32"/>
          <w:szCs w:val="32"/>
        </w:rPr>
        <w:t>2015</w:t>
      </w:r>
      <w:r>
        <w:rPr>
          <w:rFonts w:hint="eastAsia" w:ascii="仿宋_GB2312" w:eastAsia="仿宋_GB2312"/>
          <w:bCs/>
          <w:sz w:val="32"/>
          <w:szCs w:val="32"/>
        </w:rPr>
        <w:t>年在籍全日制学生，男女不限，每队可配指导教师</w:t>
      </w:r>
      <w:r>
        <w:rPr>
          <w:rFonts w:ascii="仿宋_GB2312" w:eastAsia="仿宋_GB2312"/>
          <w:bCs/>
          <w:sz w:val="32"/>
          <w:szCs w:val="32"/>
        </w:rPr>
        <w:t>1-2</w:t>
      </w:r>
      <w:r>
        <w:rPr>
          <w:rFonts w:hint="eastAsia" w:ascii="仿宋_GB2312" w:eastAsia="仿宋_GB2312"/>
          <w:bCs/>
          <w:sz w:val="32"/>
          <w:szCs w:val="32"/>
        </w:rPr>
        <w:t>名。</w:t>
      </w:r>
    </w:p>
    <w:p>
      <w:pPr>
        <w:snapToGrid w:val="0"/>
        <w:spacing w:line="560" w:lineRule="exact"/>
        <w:ind w:firstLine="627" w:firstLineChars="196"/>
        <w:rPr>
          <w:rFonts w:ascii="仿宋_GB2312" w:eastAsia="仿宋_GB2312"/>
          <w:bCs/>
          <w:sz w:val="32"/>
          <w:szCs w:val="32"/>
        </w:rPr>
      </w:pPr>
      <w:r>
        <w:rPr>
          <w:rFonts w:ascii="仿宋_GB2312" w:eastAsia="仿宋_GB2312"/>
          <w:sz w:val="32"/>
          <w:szCs w:val="32"/>
        </w:rPr>
        <w:t>A</w:t>
      </w:r>
      <w:r>
        <w:rPr>
          <w:rFonts w:hint="eastAsia" w:ascii="仿宋_GB2312" w:eastAsia="仿宋_GB2312"/>
          <w:sz w:val="32"/>
          <w:szCs w:val="32"/>
        </w:rPr>
        <w:t>项目大学生物流运营仿真设计大赛</w:t>
      </w:r>
      <w:r>
        <w:rPr>
          <w:rFonts w:ascii="仿宋_GB2312" w:eastAsia="仿宋_GB2312"/>
          <w:sz w:val="32"/>
          <w:szCs w:val="32"/>
        </w:rPr>
        <w:t>——</w:t>
      </w:r>
      <w:r>
        <w:rPr>
          <w:rFonts w:hint="eastAsia" w:ascii="仿宋_GB2312" w:eastAsia="仿宋_GB2312"/>
          <w:bCs/>
          <w:sz w:val="32"/>
          <w:szCs w:val="32"/>
        </w:rPr>
        <w:t>山东省所有普通本专科院校均可组队报名参加。</w:t>
      </w:r>
    </w:p>
    <w:p>
      <w:pPr>
        <w:snapToGrid w:val="0"/>
        <w:spacing w:line="560" w:lineRule="exact"/>
        <w:ind w:firstLine="627" w:firstLineChars="196"/>
        <w:rPr>
          <w:rFonts w:ascii="仿宋_GB2312" w:eastAsia="仿宋_GB2312"/>
          <w:bCs/>
          <w:sz w:val="32"/>
          <w:szCs w:val="32"/>
        </w:rPr>
      </w:pPr>
      <w:r>
        <w:rPr>
          <w:rFonts w:ascii="仿宋_GB2312" w:eastAsia="仿宋_GB2312"/>
          <w:bCs/>
          <w:sz w:val="32"/>
          <w:szCs w:val="32"/>
        </w:rPr>
        <w:t>B</w:t>
      </w:r>
      <w:r>
        <w:rPr>
          <w:rFonts w:hint="eastAsia" w:ascii="仿宋_GB2312" w:eastAsia="仿宋_GB2312"/>
          <w:bCs/>
          <w:sz w:val="32"/>
          <w:szCs w:val="32"/>
        </w:rPr>
        <w:t>项目</w:t>
      </w:r>
      <w:r>
        <w:rPr>
          <w:rFonts w:hint="eastAsia" w:ascii="仿宋_GB2312" w:eastAsia="仿宋_GB2312"/>
          <w:sz w:val="32"/>
          <w:szCs w:val="32"/>
        </w:rPr>
        <w:t>大学生储存与配送作业优化设计与实施大赛</w:t>
      </w:r>
      <w:r>
        <w:rPr>
          <w:rFonts w:ascii="仿宋_GB2312" w:eastAsia="仿宋_GB2312"/>
          <w:sz w:val="32"/>
          <w:szCs w:val="32"/>
        </w:rPr>
        <w:t>——</w:t>
      </w:r>
      <w:r>
        <w:rPr>
          <w:rFonts w:hint="eastAsia" w:ascii="仿宋_GB2312" w:eastAsia="仿宋_GB2312"/>
          <w:bCs/>
          <w:sz w:val="32"/>
          <w:szCs w:val="32"/>
        </w:rPr>
        <w:t>山东省所有高职院校均可组队报名参加。</w:t>
      </w:r>
    </w:p>
    <w:p>
      <w:pPr>
        <w:snapToGrid w:val="0"/>
        <w:spacing w:line="560" w:lineRule="exact"/>
        <w:ind w:firstLine="627" w:firstLineChars="196"/>
        <w:rPr>
          <w:rFonts w:ascii="仿宋_GB2312" w:eastAsia="仿宋_GB2312"/>
          <w:bCs/>
          <w:sz w:val="32"/>
          <w:szCs w:val="32"/>
        </w:rPr>
      </w:pPr>
      <w:r>
        <w:rPr>
          <w:rFonts w:ascii="仿宋_GB2312" w:eastAsia="仿宋_GB2312"/>
          <w:bCs/>
          <w:sz w:val="32"/>
          <w:szCs w:val="32"/>
        </w:rPr>
        <w:t>A</w:t>
      </w:r>
      <w:r>
        <w:rPr>
          <w:rFonts w:hint="eastAsia" w:ascii="仿宋_GB2312" w:eastAsia="仿宋_GB2312"/>
          <w:bCs/>
          <w:sz w:val="32"/>
          <w:szCs w:val="32"/>
        </w:rPr>
        <w:t>项目每队参赛费为3</w:t>
      </w:r>
      <w:r>
        <w:rPr>
          <w:rFonts w:ascii="仿宋_GB2312" w:eastAsia="仿宋_GB2312"/>
          <w:bCs/>
          <w:sz w:val="32"/>
          <w:szCs w:val="32"/>
        </w:rPr>
        <w:t>00</w:t>
      </w:r>
      <w:r>
        <w:rPr>
          <w:rFonts w:hint="eastAsia" w:ascii="仿宋_GB2312" w:eastAsia="仿宋_GB2312"/>
          <w:bCs/>
          <w:sz w:val="32"/>
          <w:szCs w:val="32"/>
        </w:rPr>
        <w:t>元</w:t>
      </w:r>
      <w:r>
        <w:rPr>
          <w:rFonts w:ascii="仿宋_GB2312" w:eastAsia="仿宋_GB2312"/>
          <w:bCs/>
          <w:sz w:val="32"/>
          <w:szCs w:val="32"/>
        </w:rPr>
        <w:t>/</w:t>
      </w:r>
      <w:r>
        <w:rPr>
          <w:rFonts w:hint="eastAsia" w:ascii="仿宋_GB2312" w:eastAsia="仿宋_GB2312"/>
          <w:bCs/>
          <w:sz w:val="32"/>
          <w:szCs w:val="32"/>
        </w:rPr>
        <w:t>队，</w:t>
      </w:r>
      <w:r>
        <w:rPr>
          <w:rFonts w:ascii="仿宋_GB2312" w:eastAsia="仿宋_GB2312"/>
          <w:bCs/>
          <w:sz w:val="32"/>
          <w:szCs w:val="32"/>
        </w:rPr>
        <w:t>B</w:t>
      </w:r>
      <w:r>
        <w:rPr>
          <w:rFonts w:hint="eastAsia" w:ascii="仿宋_GB2312" w:eastAsia="仿宋_GB2312"/>
          <w:bCs/>
          <w:sz w:val="32"/>
          <w:szCs w:val="32"/>
        </w:rPr>
        <w:t>项目每队参赛费为5</w:t>
      </w:r>
      <w:r>
        <w:rPr>
          <w:rFonts w:ascii="仿宋_GB2312" w:eastAsia="仿宋_GB2312"/>
          <w:bCs/>
          <w:sz w:val="32"/>
          <w:szCs w:val="32"/>
        </w:rPr>
        <w:t>00</w:t>
      </w:r>
      <w:r>
        <w:rPr>
          <w:rFonts w:hint="eastAsia" w:ascii="仿宋_GB2312" w:eastAsia="仿宋_GB2312"/>
          <w:bCs/>
          <w:sz w:val="32"/>
          <w:szCs w:val="32"/>
        </w:rPr>
        <w:t>元</w:t>
      </w:r>
      <w:r>
        <w:rPr>
          <w:rFonts w:ascii="仿宋_GB2312" w:eastAsia="仿宋_GB2312"/>
          <w:bCs/>
          <w:sz w:val="32"/>
          <w:szCs w:val="32"/>
        </w:rPr>
        <w:t>/</w:t>
      </w:r>
      <w:r>
        <w:rPr>
          <w:rFonts w:hint="eastAsia" w:ascii="仿宋_GB2312" w:eastAsia="仿宋_GB2312"/>
          <w:bCs/>
          <w:sz w:val="32"/>
          <w:szCs w:val="32"/>
        </w:rPr>
        <w:t>队，参赛费用于比赛耗材、裁判以及其他比赛相关设备、人员支出。</w:t>
      </w:r>
      <w:r>
        <w:rPr>
          <w:rFonts w:hint="eastAsia" w:ascii="仿宋_GB2312" w:hAnsi="仿宋_GB2312" w:eastAsia="仿宋_GB2312" w:cs="仿宋_GB2312"/>
          <w:sz w:val="32"/>
          <w:szCs w:val="32"/>
          <w:lang w:eastAsia="zh-CN"/>
        </w:rPr>
        <w:t>参赛费由承办单位收取、使用，并由承办单位提供票据。</w:t>
      </w:r>
    </w:p>
    <w:p>
      <w:pPr>
        <w:widowControl/>
        <w:adjustRightInd w:val="0"/>
        <w:snapToGrid w:val="0"/>
        <w:spacing w:line="570" w:lineRule="exact"/>
        <w:ind w:firstLine="640" w:firstLineChars="200"/>
        <w:rPr>
          <w:rFonts w:ascii="黑体" w:hAnsi="宋体" w:eastAsia="黑体"/>
          <w:bCs/>
          <w:color w:val="000000"/>
          <w:sz w:val="32"/>
          <w:szCs w:val="32"/>
        </w:rPr>
      </w:pPr>
      <w:r>
        <w:rPr>
          <w:rFonts w:hint="eastAsia" w:ascii="黑体" w:hAnsi="宋体" w:eastAsia="黑体"/>
          <w:bCs/>
          <w:color w:val="000000"/>
          <w:sz w:val="32"/>
          <w:szCs w:val="32"/>
        </w:rPr>
        <w:t>（三）竞赛规则</w:t>
      </w:r>
    </w:p>
    <w:p>
      <w:pPr>
        <w:snapToGrid w:val="0"/>
        <w:spacing w:line="560" w:lineRule="exact"/>
        <w:ind w:firstLine="630" w:firstLineChars="196"/>
        <w:rPr>
          <w:rFonts w:ascii="仿宋_GB2312" w:eastAsia="仿宋_GB2312"/>
          <w:b/>
          <w:sz w:val="32"/>
          <w:szCs w:val="32"/>
        </w:rPr>
      </w:pPr>
      <w:r>
        <w:rPr>
          <w:rFonts w:ascii="仿宋_GB2312" w:eastAsia="仿宋_GB2312"/>
          <w:b/>
          <w:sz w:val="32"/>
          <w:szCs w:val="32"/>
        </w:rPr>
        <w:t>A</w:t>
      </w:r>
      <w:r>
        <w:rPr>
          <w:rFonts w:hint="eastAsia" w:ascii="仿宋_GB2312" w:eastAsia="仿宋_GB2312"/>
          <w:b/>
          <w:sz w:val="32"/>
          <w:szCs w:val="32"/>
        </w:rPr>
        <w:t>项目大学生物流运营仿真设计大赛</w:t>
      </w:r>
      <w:r>
        <w:rPr>
          <w:rFonts w:hint="eastAsia" w:ascii="仿宋_GB2312" w:eastAsia="仿宋_GB2312"/>
          <w:bCs/>
          <w:sz w:val="32"/>
          <w:szCs w:val="32"/>
        </w:rPr>
        <w:t>将采取线上选拔、集中执行、现场答辩三部分。每学校最多可组织</w:t>
      </w:r>
      <w:r>
        <w:rPr>
          <w:rFonts w:ascii="仿宋_GB2312" w:eastAsia="仿宋_GB2312"/>
          <w:bCs/>
          <w:sz w:val="32"/>
          <w:szCs w:val="32"/>
        </w:rPr>
        <w:t>10</w:t>
      </w:r>
      <w:r>
        <w:rPr>
          <w:rFonts w:hint="eastAsia" w:ascii="仿宋_GB2312" w:eastAsia="仿宋_GB2312"/>
          <w:bCs/>
          <w:sz w:val="32"/>
          <w:szCs w:val="32"/>
        </w:rPr>
        <w:t>支队伍在参赛院校的校内参加线上选拔，最终选拔出</w:t>
      </w:r>
      <w:r>
        <w:rPr>
          <w:rFonts w:ascii="仿宋_GB2312" w:eastAsia="仿宋_GB2312"/>
          <w:bCs/>
          <w:sz w:val="32"/>
          <w:szCs w:val="32"/>
        </w:rPr>
        <w:t>1-2</w:t>
      </w:r>
      <w:r>
        <w:rPr>
          <w:rFonts w:hint="eastAsia" w:ascii="仿宋_GB2312" w:eastAsia="仿宋_GB2312"/>
          <w:bCs/>
          <w:sz w:val="32"/>
          <w:szCs w:val="32"/>
        </w:rPr>
        <w:t>支队伍参加决赛，决赛队提交电子方案并参加集中执行和现场答辩。大赛启动后，大赛网站免费下载大赛仿</w:t>
      </w:r>
      <w:r>
        <w:rPr>
          <w:rFonts w:hint="eastAsia" w:ascii="仿宋_GB2312" w:eastAsia="仿宋_GB2312"/>
          <w:sz w:val="32"/>
          <w:szCs w:val="32"/>
        </w:rPr>
        <w:t>真软件和辅助资料。</w:t>
      </w:r>
    </w:p>
    <w:p>
      <w:pPr>
        <w:snapToGrid w:val="0"/>
        <w:spacing w:line="560" w:lineRule="exact"/>
        <w:ind w:firstLine="630" w:firstLineChars="196"/>
        <w:rPr>
          <w:rFonts w:ascii="仿宋_GB2312" w:eastAsia="仿宋_GB2312"/>
          <w:sz w:val="32"/>
          <w:szCs w:val="32"/>
        </w:rPr>
      </w:pPr>
      <w:r>
        <w:rPr>
          <w:rFonts w:ascii="仿宋_GB2312" w:eastAsia="仿宋_GB2312"/>
          <w:b/>
          <w:sz w:val="32"/>
          <w:szCs w:val="32"/>
        </w:rPr>
        <w:t>B</w:t>
      </w:r>
      <w:r>
        <w:rPr>
          <w:rFonts w:hint="eastAsia" w:ascii="仿宋_GB2312" w:eastAsia="仿宋_GB2312"/>
          <w:b/>
          <w:sz w:val="32"/>
          <w:szCs w:val="32"/>
        </w:rPr>
        <w:t>项目大学生储存与配送作业优化设计与实施大赛</w:t>
      </w:r>
      <w:r>
        <w:rPr>
          <w:rFonts w:hint="eastAsia" w:ascii="仿宋_GB2312" w:eastAsia="仿宋_GB2312"/>
          <w:sz w:val="32"/>
          <w:szCs w:val="32"/>
        </w:rPr>
        <w:t>由储配方案设计和储配方案实施两部分组成，安排在不同的时间、不同的竞赛区域进行。每参赛院校组织</w:t>
      </w:r>
      <w:r>
        <w:rPr>
          <w:rFonts w:ascii="仿宋_GB2312" w:eastAsia="仿宋_GB2312"/>
          <w:sz w:val="32"/>
          <w:szCs w:val="32"/>
        </w:rPr>
        <w:t>1</w:t>
      </w:r>
      <w:r>
        <w:rPr>
          <w:rFonts w:hint="eastAsia" w:ascii="仿宋_GB2312" w:eastAsia="仿宋_GB2312"/>
          <w:sz w:val="32"/>
          <w:szCs w:val="32"/>
        </w:rPr>
        <w:t>支参赛队参加决赛。</w:t>
      </w:r>
    </w:p>
    <w:p>
      <w:pPr>
        <w:spacing w:line="520" w:lineRule="exact"/>
        <w:ind w:firstLine="627" w:firstLineChars="196"/>
        <w:rPr>
          <w:rFonts w:ascii="仿宋_GB2312" w:eastAsia="仿宋_GB2312"/>
          <w:sz w:val="32"/>
          <w:szCs w:val="32"/>
        </w:rPr>
      </w:pPr>
      <w:r>
        <w:rPr>
          <w:rFonts w:hint="eastAsia" w:ascii="仿宋_GB2312" w:eastAsia="仿宋_GB2312"/>
          <w:sz w:val="32"/>
          <w:szCs w:val="32"/>
        </w:rPr>
        <w:t>具体竞赛项目规程详见附件</w:t>
      </w:r>
      <w:r>
        <w:rPr>
          <w:rFonts w:ascii="仿宋_GB2312" w:eastAsia="仿宋_GB2312"/>
          <w:sz w:val="32"/>
          <w:szCs w:val="32"/>
        </w:rPr>
        <w:t>1</w:t>
      </w:r>
      <w:r>
        <w:rPr>
          <w:rFonts w:hint="eastAsia" w:ascii="仿宋_GB2312" w:eastAsia="仿宋_GB2312"/>
          <w:sz w:val="32"/>
          <w:szCs w:val="32"/>
        </w:rPr>
        <w:t>、附件</w:t>
      </w:r>
      <w:r>
        <w:rPr>
          <w:rFonts w:ascii="仿宋_GB2312" w:eastAsia="仿宋_GB2312"/>
          <w:sz w:val="32"/>
          <w:szCs w:val="32"/>
        </w:rPr>
        <w:t>2</w:t>
      </w:r>
      <w:r>
        <w:rPr>
          <w:rFonts w:hint="eastAsia" w:ascii="仿宋_GB2312" w:eastAsia="仿宋_GB2312"/>
          <w:sz w:val="32"/>
          <w:szCs w:val="32"/>
        </w:rPr>
        <w:t>。</w:t>
      </w:r>
    </w:p>
    <w:p>
      <w:pPr>
        <w:widowControl/>
        <w:adjustRightInd w:val="0"/>
        <w:snapToGrid w:val="0"/>
        <w:spacing w:line="570" w:lineRule="exact"/>
        <w:ind w:firstLine="640" w:firstLineChars="200"/>
        <w:rPr>
          <w:rFonts w:ascii="黑体" w:hAnsi="宋体" w:eastAsia="黑体"/>
          <w:bCs/>
          <w:color w:val="000000"/>
          <w:sz w:val="32"/>
          <w:szCs w:val="32"/>
        </w:rPr>
      </w:pPr>
      <w:r>
        <w:rPr>
          <w:rFonts w:hint="eastAsia" w:ascii="黑体" w:hAnsi="宋体" w:eastAsia="黑体"/>
          <w:bCs/>
          <w:color w:val="000000"/>
          <w:sz w:val="32"/>
          <w:szCs w:val="32"/>
        </w:rPr>
        <w:t>（四）日程安排</w:t>
      </w:r>
    </w:p>
    <w:tbl>
      <w:tblPr>
        <w:tblStyle w:val="10"/>
        <w:tblW w:w="89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3420"/>
        <w:gridCol w:w="252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8" w:type="dxa"/>
            <w:vAlign w:val="center"/>
          </w:tcPr>
          <w:p>
            <w:pPr>
              <w:snapToGrid w:val="0"/>
              <w:spacing w:line="560" w:lineRule="exact"/>
              <w:rPr>
                <w:rFonts w:ascii="仿宋_GB2312" w:eastAsia="仿宋_GB2312"/>
                <w:sz w:val="32"/>
                <w:szCs w:val="32"/>
              </w:rPr>
            </w:pPr>
            <w:r>
              <w:rPr>
                <w:rFonts w:hint="eastAsia" w:ascii="仿宋_GB2312" w:eastAsia="仿宋_GB2312"/>
                <w:sz w:val="32"/>
                <w:szCs w:val="32"/>
              </w:rPr>
              <w:t>日期</w:t>
            </w:r>
          </w:p>
        </w:tc>
        <w:tc>
          <w:tcPr>
            <w:tcW w:w="3420" w:type="dxa"/>
            <w:vAlign w:val="center"/>
          </w:tcPr>
          <w:p>
            <w:pPr>
              <w:snapToGrid w:val="0"/>
              <w:spacing w:line="560" w:lineRule="exact"/>
              <w:rPr>
                <w:rFonts w:ascii="仿宋_GB2312" w:eastAsia="仿宋_GB2312"/>
                <w:sz w:val="32"/>
                <w:szCs w:val="32"/>
              </w:rPr>
            </w:pPr>
            <w:r>
              <w:rPr>
                <w:rFonts w:hint="eastAsia" w:ascii="仿宋_GB2312" w:eastAsia="仿宋_GB2312"/>
                <w:sz w:val="32"/>
                <w:szCs w:val="32"/>
              </w:rPr>
              <w:t>内容</w:t>
            </w:r>
          </w:p>
        </w:tc>
        <w:tc>
          <w:tcPr>
            <w:tcW w:w="2520" w:type="dxa"/>
            <w:vAlign w:val="center"/>
          </w:tcPr>
          <w:p>
            <w:pPr>
              <w:snapToGrid w:val="0"/>
              <w:spacing w:line="560" w:lineRule="exact"/>
              <w:rPr>
                <w:rFonts w:ascii="仿宋_GB2312" w:eastAsia="仿宋_GB2312"/>
                <w:sz w:val="32"/>
                <w:szCs w:val="32"/>
              </w:rPr>
            </w:pPr>
            <w:r>
              <w:rPr>
                <w:rFonts w:hint="eastAsia" w:ascii="仿宋_GB2312" w:eastAsia="仿宋_GB2312"/>
                <w:sz w:val="32"/>
                <w:szCs w:val="32"/>
              </w:rPr>
              <w:t>地点</w:t>
            </w:r>
          </w:p>
        </w:tc>
        <w:tc>
          <w:tcPr>
            <w:tcW w:w="1620" w:type="dxa"/>
            <w:vAlign w:val="center"/>
          </w:tcPr>
          <w:p>
            <w:pPr>
              <w:snapToGrid w:val="0"/>
              <w:spacing w:line="560" w:lineRule="exact"/>
              <w:jc w:val="center"/>
              <w:rPr>
                <w:rFonts w:ascii="仿宋_GB2312" w:eastAsia="仿宋_GB2312"/>
                <w:sz w:val="32"/>
                <w:szCs w:val="32"/>
              </w:rPr>
            </w:pPr>
            <w:r>
              <w:rPr>
                <w:rFonts w:hint="eastAsia" w:ascii="仿宋_GB2312" w:eastAsia="仿宋_GB2312"/>
                <w:sz w:val="32"/>
                <w:szCs w:val="32"/>
              </w:rPr>
              <w:t>预定时间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8" w:type="dxa"/>
            <w:vAlign w:val="center"/>
          </w:tcPr>
          <w:p>
            <w:pPr>
              <w:snapToGrid w:val="0"/>
              <w:spacing w:line="560" w:lineRule="exact"/>
              <w:rPr>
                <w:rFonts w:ascii="仿宋_GB2312" w:eastAsia="仿宋_GB2312"/>
                <w:sz w:val="24"/>
              </w:rPr>
            </w:pPr>
            <w:r>
              <w:rPr>
                <w:rFonts w:ascii="仿宋_GB2312" w:eastAsia="仿宋_GB2312"/>
                <w:sz w:val="24"/>
              </w:rPr>
              <w:t>4</w:t>
            </w:r>
            <w:r>
              <w:rPr>
                <w:rFonts w:hint="eastAsia" w:ascii="仿宋_GB2312" w:eastAsia="仿宋_GB2312"/>
                <w:sz w:val="24"/>
              </w:rPr>
              <w:t>月</w:t>
            </w:r>
            <w:r>
              <w:rPr>
                <w:rFonts w:ascii="仿宋_GB2312" w:eastAsia="仿宋_GB2312"/>
                <w:sz w:val="24"/>
              </w:rPr>
              <w:t>10</w:t>
            </w:r>
            <w:r>
              <w:rPr>
                <w:rFonts w:hint="eastAsia" w:ascii="仿宋_GB2312" w:eastAsia="仿宋_GB2312"/>
                <w:sz w:val="24"/>
              </w:rPr>
              <w:t>日</w:t>
            </w:r>
            <w:r>
              <w:rPr>
                <w:rFonts w:ascii="仿宋_GB2312" w:eastAsia="仿宋_GB2312"/>
                <w:sz w:val="24"/>
              </w:rPr>
              <w:t>-5</w:t>
            </w:r>
            <w:r>
              <w:rPr>
                <w:rFonts w:hint="eastAsia" w:ascii="仿宋_GB2312" w:eastAsia="仿宋_GB2312"/>
                <w:sz w:val="24"/>
              </w:rPr>
              <w:t>月</w:t>
            </w:r>
            <w:r>
              <w:rPr>
                <w:rFonts w:ascii="仿宋_GB2312" w:eastAsia="仿宋_GB2312"/>
                <w:sz w:val="24"/>
              </w:rPr>
              <w:t>20</w:t>
            </w:r>
            <w:r>
              <w:rPr>
                <w:rFonts w:hint="eastAsia" w:ascii="仿宋_GB2312" w:eastAsia="仿宋_GB2312"/>
                <w:sz w:val="24"/>
              </w:rPr>
              <w:t>日</w:t>
            </w:r>
          </w:p>
        </w:tc>
        <w:tc>
          <w:tcPr>
            <w:tcW w:w="3420" w:type="dxa"/>
            <w:vAlign w:val="center"/>
          </w:tcPr>
          <w:p>
            <w:pPr>
              <w:snapToGrid w:val="0"/>
              <w:spacing w:line="560" w:lineRule="exact"/>
              <w:rPr>
                <w:rFonts w:ascii="仿宋_GB2312" w:eastAsia="仿宋_GB2312"/>
                <w:sz w:val="24"/>
              </w:rPr>
            </w:pPr>
            <w:r>
              <w:rPr>
                <w:rFonts w:hint="eastAsia" w:ascii="仿宋_GB2312" w:eastAsia="仿宋_GB2312"/>
                <w:sz w:val="24"/>
              </w:rPr>
              <w:t>各参赛院校进行校内宣传、发动与选拔赛</w:t>
            </w:r>
          </w:p>
        </w:tc>
        <w:tc>
          <w:tcPr>
            <w:tcW w:w="2520" w:type="dxa"/>
            <w:vAlign w:val="center"/>
          </w:tcPr>
          <w:p>
            <w:pPr>
              <w:snapToGrid w:val="0"/>
              <w:spacing w:line="560" w:lineRule="exact"/>
              <w:jc w:val="center"/>
              <w:rPr>
                <w:rFonts w:ascii="仿宋_GB2312" w:eastAsia="仿宋_GB2312"/>
                <w:sz w:val="24"/>
              </w:rPr>
            </w:pPr>
            <w:r>
              <w:rPr>
                <w:rFonts w:hint="eastAsia" w:ascii="仿宋_GB2312" w:eastAsia="仿宋_GB2312"/>
                <w:sz w:val="24"/>
              </w:rPr>
              <w:t>各参赛院校校内</w:t>
            </w:r>
          </w:p>
        </w:tc>
        <w:tc>
          <w:tcPr>
            <w:tcW w:w="1620" w:type="dxa"/>
            <w:vAlign w:val="center"/>
          </w:tcPr>
          <w:p>
            <w:pPr>
              <w:snapToGrid w:val="0"/>
              <w:spacing w:line="560" w:lineRule="exact"/>
              <w:jc w:val="center"/>
              <w:rPr>
                <w:rFonts w:ascii="仿宋_GB2312" w:eastAsia="仿宋_GB2312"/>
                <w:sz w:val="24"/>
              </w:rPr>
            </w:pPr>
            <w:r>
              <w:rPr>
                <w:rFonts w:hint="eastAsia" w:ascii="仿宋_GB2312" w:eastAsia="仿宋_GB2312"/>
                <w:sz w:val="24"/>
              </w:rPr>
              <w:t>全天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8" w:type="dxa"/>
            <w:vAlign w:val="center"/>
          </w:tcPr>
          <w:p>
            <w:pPr>
              <w:snapToGrid w:val="0"/>
              <w:spacing w:line="560" w:lineRule="exact"/>
              <w:rPr>
                <w:rFonts w:ascii="仿宋_GB2312" w:eastAsia="仿宋_GB2312"/>
                <w:sz w:val="24"/>
              </w:rPr>
            </w:pPr>
            <w:r>
              <w:rPr>
                <w:rFonts w:ascii="仿宋_GB2312" w:eastAsia="仿宋_GB2312"/>
                <w:sz w:val="24"/>
              </w:rPr>
              <w:t>4</w:t>
            </w:r>
            <w:r>
              <w:rPr>
                <w:rFonts w:hint="eastAsia" w:ascii="仿宋_GB2312" w:eastAsia="仿宋_GB2312"/>
                <w:sz w:val="24"/>
              </w:rPr>
              <w:t>月</w:t>
            </w:r>
            <w:r>
              <w:rPr>
                <w:rFonts w:ascii="仿宋_GB2312" w:eastAsia="仿宋_GB2312"/>
                <w:sz w:val="24"/>
              </w:rPr>
              <w:t>15</w:t>
            </w:r>
            <w:r>
              <w:rPr>
                <w:rFonts w:hint="eastAsia" w:ascii="仿宋_GB2312" w:eastAsia="仿宋_GB2312"/>
                <w:sz w:val="24"/>
              </w:rPr>
              <w:t>日</w:t>
            </w:r>
          </w:p>
        </w:tc>
        <w:tc>
          <w:tcPr>
            <w:tcW w:w="3420" w:type="dxa"/>
            <w:vAlign w:val="center"/>
          </w:tcPr>
          <w:p>
            <w:pPr>
              <w:snapToGrid w:val="0"/>
              <w:spacing w:line="560" w:lineRule="exact"/>
              <w:rPr>
                <w:rFonts w:ascii="仿宋_GB2312" w:eastAsia="仿宋_GB2312"/>
                <w:sz w:val="24"/>
              </w:rPr>
            </w:pPr>
            <w:r>
              <w:rPr>
                <w:rFonts w:hint="eastAsia" w:ascii="仿宋_GB2312" w:eastAsia="仿宋_GB2312"/>
                <w:sz w:val="24"/>
              </w:rPr>
              <w:t>使用附件</w:t>
            </w:r>
            <w:r>
              <w:rPr>
                <w:rFonts w:ascii="仿宋_GB2312" w:eastAsia="仿宋_GB2312"/>
                <w:sz w:val="24"/>
              </w:rPr>
              <w:t>3</w:t>
            </w:r>
            <w:r>
              <w:rPr>
                <w:rFonts w:hint="eastAsia" w:ascii="仿宋_GB2312" w:eastAsia="仿宋_GB2312"/>
                <w:sz w:val="24"/>
              </w:rPr>
              <w:t>《山东大学生现代物流设计大赛预报名表》电子版进行预报名</w:t>
            </w:r>
          </w:p>
        </w:tc>
        <w:tc>
          <w:tcPr>
            <w:tcW w:w="2520" w:type="dxa"/>
            <w:vAlign w:val="center"/>
          </w:tcPr>
          <w:p>
            <w:pPr>
              <w:snapToGrid w:val="0"/>
              <w:spacing w:line="560" w:lineRule="exact"/>
              <w:jc w:val="center"/>
              <w:rPr>
                <w:rFonts w:ascii="仿宋_GB2312" w:eastAsia="仿宋_GB2312"/>
                <w:sz w:val="24"/>
              </w:rPr>
            </w:pPr>
            <w:r>
              <w:rPr>
                <w:rFonts w:hint="eastAsia" w:ascii="仿宋_GB2312" w:eastAsia="仿宋_GB2312"/>
                <w:sz w:val="24"/>
              </w:rPr>
              <w:t>发送至</w:t>
            </w:r>
            <w:r>
              <w:rPr>
                <w:rFonts w:ascii="仿宋_GB2312" w:eastAsia="仿宋_GB2312"/>
                <w:sz w:val="24"/>
              </w:rPr>
              <w:t>cchhjj123@163.com</w:t>
            </w:r>
          </w:p>
        </w:tc>
        <w:tc>
          <w:tcPr>
            <w:tcW w:w="1620" w:type="dxa"/>
            <w:vAlign w:val="center"/>
          </w:tcPr>
          <w:p>
            <w:pPr>
              <w:snapToGrid w:val="0"/>
              <w:spacing w:line="560" w:lineRule="exact"/>
              <w:jc w:val="center"/>
              <w:rPr>
                <w:rFonts w:ascii="仿宋_GB2312" w:eastAsia="仿宋_GB2312"/>
                <w:sz w:val="24"/>
              </w:rPr>
            </w:pPr>
            <w:r>
              <w:rPr>
                <w:rFonts w:ascii="仿宋_GB2312" w:eastAsia="仿宋_GB2312"/>
                <w:sz w:val="24"/>
              </w:rPr>
              <w:t>16:00</w:t>
            </w:r>
            <w:r>
              <w:rPr>
                <w:rFonts w:hint="eastAsia" w:ascii="仿宋_GB2312" w:eastAsia="仿宋_GB2312"/>
                <w:sz w:val="24"/>
              </w:rPr>
              <w:t>点前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8" w:type="dxa"/>
            <w:vAlign w:val="center"/>
          </w:tcPr>
          <w:p>
            <w:pPr>
              <w:snapToGrid w:val="0"/>
              <w:spacing w:line="560" w:lineRule="exact"/>
              <w:rPr>
                <w:rFonts w:ascii="仿宋_GB2312" w:eastAsia="仿宋_GB2312"/>
                <w:sz w:val="24"/>
              </w:rPr>
            </w:pPr>
            <w:r>
              <w:rPr>
                <w:rFonts w:ascii="仿宋_GB2312" w:eastAsia="仿宋_GB2312"/>
                <w:sz w:val="24"/>
              </w:rPr>
              <w:t>4</w:t>
            </w:r>
            <w:r>
              <w:rPr>
                <w:rFonts w:hint="eastAsia" w:ascii="仿宋_GB2312" w:eastAsia="仿宋_GB2312"/>
                <w:sz w:val="24"/>
              </w:rPr>
              <w:t>月</w:t>
            </w:r>
            <w:r>
              <w:rPr>
                <w:rFonts w:ascii="仿宋_GB2312" w:eastAsia="仿宋_GB2312"/>
                <w:sz w:val="24"/>
              </w:rPr>
              <w:t>18</w:t>
            </w:r>
            <w:r>
              <w:rPr>
                <w:rFonts w:hint="eastAsia" w:ascii="仿宋_GB2312" w:eastAsia="仿宋_GB2312"/>
                <w:sz w:val="24"/>
              </w:rPr>
              <w:t>日</w:t>
            </w:r>
          </w:p>
        </w:tc>
        <w:tc>
          <w:tcPr>
            <w:tcW w:w="3420" w:type="dxa"/>
            <w:vAlign w:val="center"/>
          </w:tcPr>
          <w:p>
            <w:pPr>
              <w:snapToGrid w:val="0"/>
              <w:spacing w:line="560" w:lineRule="exact"/>
              <w:jc w:val="center"/>
              <w:rPr>
                <w:rFonts w:ascii="仿宋_GB2312" w:eastAsia="仿宋_GB2312"/>
                <w:sz w:val="24"/>
              </w:rPr>
            </w:pPr>
            <w:r>
              <w:rPr>
                <w:rFonts w:hint="eastAsia" w:ascii="仿宋_GB2312" w:eastAsia="仿宋_GB2312"/>
                <w:sz w:val="24"/>
              </w:rPr>
              <w:t>召开竞赛规则说明会</w:t>
            </w:r>
          </w:p>
        </w:tc>
        <w:tc>
          <w:tcPr>
            <w:tcW w:w="2520" w:type="dxa"/>
            <w:vAlign w:val="center"/>
          </w:tcPr>
          <w:p>
            <w:pPr>
              <w:snapToGrid w:val="0"/>
              <w:spacing w:line="560" w:lineRule="exact"/>
              <w:rPr>
                <w:rFonts w:ascii="仿宋_GB2312" w:eastAsia="仿宋_GB2312"/>
                <w:sz w:val="24"/>
              </w:rPr>
            </w:pPr>
            <w:r>
              <w:rPr>
                <w:rFonts w:hint="eastAsia" w:ascii="仿宋_GB2312" w:eastAsia="仿宋_GB2312"/>
                <w:sz w:val="24"/>
              </w:rPr>
              <w:t>山东英才学院南校区学术报告厅</w:t>
            </w:r>
          </w:p>
        </w:tc>
        <w:tc>
          <w:tcPr>
            <w:tcW w:w="1620" w:type="dxa"/>
            <w:vAlign w:val="center"/>
          </w:tcPr>
          <w:p>
            <w:pPr>
              <w:snapToGrid w:val="0"/>
              <w:spacing w:line="560" w:lineRule="exact"/>
              <w:jc w:val="center"/>
              <w:rPr>
                <w:rFonts w:ascii="仿宋_GB2312" w:eastAsia="仿宋_GB2312"/>
                <w:sz w:val="24"/>
              </w:rPr>
            </w:pPr>
            <w:r>
              <w:rPr>
                <w:rFonts w:ascii="仿宋_GB2312" w:eastAsia="仿宋_GB2312"/>
                <w:sz w:val="24"/>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8" w:type="dxa"/>
            <w:vAlign w:val="center"/>
          </w:tcPr>
          <w:p>
            <w:pPr>
              <w:snapToGrid w:val="0"/>
              <w:spacing w:line="560" w:lineRule="exact"/>
              <w:rPr>
                <w:rFonts w:ascii="仿宋_GB2312" w:eastAsia="仿宋_GB2312"/>
                <w:sz w:val="24"/>
              </w:rPr>
            </w:pPr>
            <w:r>
              <w:rPr>
                <w:rFonts w:ascii="仿宋_GB2312" w:eastAsia="仿宋_GB2312"/>
                <w:sz w:val="24"/>
              </w:rPr>
              <w:t>4</w:t>
            </w:r>
            <w:r>
              <w:rPr>
                <w:rFonts w:hint="eastAsia" w:ascii="仿宋_GB2312" w:eastAsia="仿宋_GB2312"/>
                <w:sz w:val="24"/>
              </w:rPr>
              <w:t>月</w:t>
            </w:r>
            <w:r>
              <w:rPr>
                <w:rFonts w:ascii="仿宋_GB2312" w:eastAsia="仿宋_GB2312"/>
                <w:sz w:val="24"/>
              </w:rPr>
              <w:t>20</w:t>
            </w:r>
            <w:r>
              <w:rPr>
                <w:rFonts w:hint="eastAsia" w:ascii="仿宋_GB2312" w:eastAsia="仿宋_GB2312"/>
                <w:sz w:val="24"/>
              </w:rPr>
              <w:t>日</w:t>
            </w:r>
          </w:p>
        </w:tc>
        <w:tc>
          <w:tcPr>
            <w:tcW w:w="3420" w:type="dxa"/>
            <w:vAlign w:val="center"/>
          </w:tcPr>
          <w:p>
            <w:pPr>
              <w:snapToGrid w:val="0"/>
              <w:spacing w:line="560" w:lineRule="exact"/>
              <w:jc w:val="center"/>
              <w:rPr>
                <w:rFonts w:ascii="仿宋_GB2312" w:eastAsia="仿宋_GB2312"/>
                <w:sz w:val="24"/>
              </w:rPr>
            </w:pPr>
            <w:r>
              <w:rPr>
                <w:rFonts w:hint="eastAsia" w:ascii="仿宋_GB2312" w:eastAsia="仿宋_GB2312"/>
                <w:sz w:val="24"/>
              </w:rPr>
              <w:t>公布试题</w:t>
            </w:r>
          </w:p>
        </w:tc>
        <w:tc>
          <w:tcPr>
            <w:tcW w:w="2520" w:type="dxa"/>
            <w:vAlign w:val="center"/>
          </w:tcPr>
          <w:p>
            <w:pPr>
              <w:snapToGrid w:val="0"/>
              <w:spacing w:line="560" w:lineRule="exact"/>
              <w:jc w:val="center"/>
              <w:rPr>
                <w:rFonts w:ascii="仿宋_GB2312" w:eastAsia="仿宋_GB2312"/>
                <w:sz w:val="24"/>
              </w:rPr>
            </w:pPr>
            <w:r>
              <w:rPr>
                <w:rFonts w:hint="eastAsia" w:ascii="仿宋_GB2312" w:eastAsia="仿宋_GB2312"/>
                <w:sz w:val="24"/>
              </w:rPr>
              <w:t>在线</w:t>
            </w:r>
          </w:p>
        </w:tc>
        <w:tc>
          <w:tcPr>
            <w:tcW w:w="1620" w:type="dxa"/>
            <w:vAlign w:val="center"/>
          </w:tcPr>
          <w:p>
            <w:pPr>
              <w:snapToGrid w:val="0"/>
              <w:spacing w:line="560" w:lineRule="exact"/>
              <w:jc w:val="center"/>
              <w:rPr>
                <w:rFonts w:ascii="仿宋_GB2312" w:eastAsia="仿宋_GB2312"/>
                <w:sz w:val="24"/>
              </w:rPr>
            </w:pPr>
            <w:r>
              <w:rPr>
                <w:rFonts w:ascii="仿宋_GB2312" w:eastAsia="仿宋_GB2312"/>
                <w:sz w:val="24"/>
              </w:rPr>
              <w:t>10:30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8" w:type="dxa"/>
            <w:vAlign w:val="center"/>
          </w:tcPr>
          <w:p>
            <w:pPr>
              <w:snapToGrid w:val="0"/>
              <w:spacing w:line="560" w:lineRule="exact"/>
              <w:rPr>
                <w:rFonts w:ascii="仿宋_GB2312" w:eastAsia="仿宋_GB2312"/>
                <w:sz w:val="24"/>
              </w:rPr>
            </w:pPr>
            <w:r>
              <w:rPr>
                <w:rFonts w:ascii="仿宋_GB2312" w:eastAsia="仿宋_GB2312"/>
                <w:sz w:val="24"/>
              </w:rPr>
              <w:t>5</w:t>
            </w:r>
            <w:r>
              <w:rPr>
                <w:rFonts w:hint="eastAsia" w:ascii="仿宋_GB2312" w:eastAsia="仿宋_GB2312"/>
                <w:sz w:val="24"/>
              </w:rPr>
              <w:t>月</w:t>
            </w:r>
            <w:r>
              <w:rPr>
                <w:rFonts w:ascii="仿宋_GB2312" w:eastAsia="仿宋_GB2312"/>
                <w:sz w:val="24"/>
              </w:rPr>
              <w:t>20</w:t>
            </w:r>
            <w:r>
              <w:rPr>
                <w:rFonts w:hint="eastAsia" w:ascii="仿宋_GB2312" w:eastAsia="仿宋_GB2312"/>
                <w:sz w:val="24"/>
              </w:rPr>
              <w:t>日</w:t>
            </w:r>
          </w:p>
        </w:tc>
        <w:tc>
          <w:tcPr>
            <w:tcW w:w="3420" w:type="dxa"/>
            <w:vAlign w:val="center"/>
          </w:tcPr>
          <w:p>
            <w:pPr>
              <w:snapToGrid w:val="0"/>
              <w:spacing w:line="560" w:lineRule="exact"/>
              <w:rPr>
                <w:rFonts w:ascii="仿宋_GB2312" w:eastAsia="仿宋_GB2312"/>
                <w:sz w:val="24"/>
              </w:rPr>
            </w:pPr>
            <w:r>
              <w:rPr>
                <w:rFonts w:hint="eastAsia" w:ascii="仿宋_GB2312" w:eastAsia="仿宋_GB2312"/>
                <w:sz w:val="24"/>
              </w:rPr>
              <w:t>上报附件</w:t>
            </w:r>
            <w:r>
              <w:rPr>
                <w:rFonts w:ascii="仿宋_GB2312" w:eastAsia="仿宋_GB2312"/>
                <w:sz w:val="24"/>
              </w:rPr>
              <w:t>4</w:t>
            </w:r>
            <w:r>
              <w:rPr>
                <w:rFonts w:hint="eastAsia" w:ascii="仿宋_GB2312" w:eastAsia="仿宋_GB2312"/>
                <w:sz w:val="24"/>
              </w:rPr>
              <w:t>和附件</w:t>
            </w:r>
            <w:r>
              <w:rPr>
                <w:rFonts w:ascii="仿宋_GB2312" w:eastAsia="仿宋_GB2312"/>
                <w:sz w:val="24"/>
              </w:rPr>
              <w:t>5</w:t>
            </w:r>
            <w:r>
              <w:rPr>
                <w:rFonts w:hint="eastAsia" w:ascii="仿宋_GB2312" w:eastAsia="仿宋_GB2312"/>
                <w:sz w:val="24"/>
              </w:rPr>
              <w:t>参赛回执</w:t>
            </w:r>
          </w:p>
        </w:tc>
        <w:tc>
          <w:tcPr>
            <w:tcW w:w="2520" w:type="dxa"/>
            <w:vAlign w:val="center"/>
          </w:tcPr>
          <w:p>
            <w:pPr>
              <w:snapToGrid w:val="0"/>
              <w:spacing w:line="560" w:lineRule="exact"/>
              <w:jc w:val="center"/>
              <w:rPr>
                <w:rFonts w:ascii="仿宋_GB2312" w:eastAsia="仿宋_GB2312"/>
                <w:sz w:val="24"/>
              </w:rPr>
            </w:pPr>
            <w:r>
              <w:rPr>
                <w:rFonts w:hint="eastAsia" w:ascii="仿宋_GB2312" w:eastAsia="仿宋_GB2312"/>
                <w:sz w:val="24"/>
              </w:rPr>
              <w:t>发送至</w:t>
            </w:r>
            <w:r>
              <w:rPr>
                <w:rFonts w:ascii="仿宋_GB2312" w:eastAsia="仿宋_GB2312"/>
                <w:sz w:val="24"/>
              </w:rPr>
              <w:t>cchhjj123@163.com</w:t>
            </w:r>
          </w:p>
        </w:tc>
        <w:tc>
          <w:tcPr>
            <w:tcW w:w="1620" w:type="dxa"/>
            <w:vAlign w:val="center"/>
          </w:tcPr>
          <w:p>
            <w:pPr>
              <w:snapToGrid w:val="0"/>
              <w:spacing w:line="560" w:lineRule="exact"/>
              <w:jc w:val="center"/>
              <w:rPr>
                <w:rFonts w:ascii="仿宋_GB2312" w:eastAsia="仿宋_GB2312"/>
                <w:sz w:val="24"/>
              </w:rPr>
            </w:pPr>
            <w:r>
              <w:rPr>
                <w:rFonts w:ascii="仿宋_GB2312" w:eastAsia="仿宋_GB2312"/>
                <w:sz w:val="24"/>
              </w:rPr>
              <w:t>16:00</w:t>
            </w:r>
            <w:r>
              <w:rPr>
                <w:rFonts w:hint="eastAsia" w:ascii="仿宋_GB2312" w:eastAsia="仿宋_GB2312"/>
                <w:sz w:val="24"/>
              </w:rPr>
              <w:t>点前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8" w:type="dxa"/>
            <w:vAlign w:val="center"/>
          </w:tcPr>
          <w:p>
            <w:pPr>
              <w:snapToGrid w:val="0"/>
              <w:spacing w:line="560" w:lineRule="exact"/>
              <w:rPr>
                <w:rFonts w:ascii="仿宋_GB2312" w:eastAsia="仿宋_GB2312"/>
                <w:sz w:val="24"/>
              </w:rPr>
            </w:pPr>
            <w:r>
              <w:rPr>
                <w:rFonts w:ascii="仿宋_GB2312" w:eastAsia="仿宋_GB2312"/>
                <w:sz w:val="24"/>
              </w:rPr>
              <w:t>6</w:t>
            </w:r>
            <w:r>
              <w:rPr>
                <w:rFonts w:hint="eastAsia" w:ascii="仿宋_GB2312" w:eastAsia="仿宋_GB2312"/>
                <w:sz w:val="24"/>
              </w:rPr>
              <w:t>月</w:t>
            </w:r>
            <w:r>
              <w:rPr>
                <w:rFonts w:ascii="仿宋_GB2312" w:eastAsia="仿宋_GB2312"/>
                <w:sz w:val="24"/>
              </w:rPr>
              <w:t>1</w:t>
            </w:r>
            <w:r>
              <w:rPr>
                <w:rFonts w:hint="eastAsia" w:ascii="仿宋_GB2312" w:eastAsia="仿宋_GB2312"/>
                <w:sz w:val="24"/>
              </w:rPr>
              <w:t>日</w:t>
            </w:r>
          </w:p>
        </w:tc>
        <w:tc>
          <w:tcPr>
            <w:tcW w:w="3420" w:type="dxa"/>
            <w:vAlign w:val="center"/>
          </w:tcPr>
          <w:p>
            <w:pPr>
              <w:snapToGrid w:val="0"/>
              <w:spacing w:line="560" w:lineRule="exact"/>
              <w:rPr>
                <w:rFonts w:ascii="仿宋_GB2312" w:eastAsia="仿宋_GB2312"/>
                <w:sz w:val="24"/>
              </w:rPr>
            </w:pPr>
            <w:r>
              <w:rPr>
                <w:rFonts w:hint="eastAsia" w:ascii="仿宋_GB2312" w:eastAsia="仿宋_GB2312"/>
                <w:bCs/>
                <w:sz w:val="24"/>
              </w:rPr>
              <w:t>参加</w:t>
            </w:r>
            <w:r>
              <w:rPr>
                <w:rFonts w:ascii="仿宋_GB2312" w:eastAsia="仿宋_GB2312"/>
                <w:bCs/>
                <w:sz w:val="24"/>
              </w:rPr>
              <w:t>A</w:t>
            </w:r>
            <w:r>
              <w:rPr>
                <w:rFonts w:hint="eastAsia" w:ascii="仿宋_GB2312" w:eastAsia="仿宋_GB2312"/>
                <w:bCs/>
                <w:sz w:val="24"/>
              </w:rPr>
              <w:t>项目大学生物流运营仿真设计大赛的决赛队于</w:t>
            </w:r>
            <w:r>
              <w:rPr>
                <w:rFonts w:ascii="仿宋_GB2312" w:eastAsia="仿宋_GB2312"/>
                <w:bCs/>
                <w:sz w:val="24"/>
              </w:rPr>
              <w:t>6</w:t>
            </w:r>
            <w:r>
              <w:rPr>
                <w:rFonts w:hint="eastAsia" w:ascii="仿宋_GB2312" w:eastAsia="仿宋_GB2312"/>
                <w:sz w:val="24"/>
              </w:rPr>
              <w:t>月</w:t>
            </w:r>
            <w:r>
              <w:rPr>
                <w:rFonts w:ascii="仿宋_GB2312" w:eastAsia="仿宋_GB2312"/>
                <w:sz w:val="24"/>
              </w:rPr>
              <w:t>1</w:t>
            </w:r>
            <w:r>
              <w:rPr>
                <w:rFonts w:hint="eastAsia" w:ascii="仿宋_GB2312" w:eastAsia="仿宋_GB2312"/>
                <w:sz w:val="24"/>
              </w:rPr>
              <w:t>日</w:t>
            </w:r>
            <w:r>
              <w:rPr>
                <w:rFonts w:ascii="仿宋_GB2312" w:eastAsia="仿宋_GB2312"/>
                <w:sz w:val="24"/>
              </w:rPr>
              <w:t>24</w:t>
            </w:r>
            <w:r>
              <w:rPr>
                <w:rFonts w:hint="eastAsia" w:ascii="仿宋_GB2312" w:eastAsia="仿宋_GB2312"/>
                <w:sz w:val="24"/>
              </w:rPr>
              <w:t>：</w:t>
            </w:r>
            <w:r>
              <w:rPr>
                <w:rFonts w:ascii="仿宋_GB2312" w:eastAsia="仿宋_GB2312"/>
                <w:sz w:val="24"/>
              </w:rPr>
              <w:t>00</w:t>
            </w:r>
            <w:r>
              <w:rPr>
                <w:rFonts w:hint="eastAsia" w:ascii="仿宋_GB2312" w:eastAsia="仿宋_GB2312"/>
                <w:sz w:val="24"/>
              </w:rPr>
              <w:t>上交电子方案</w:t>
            </w:r>
          </w:p>
        </w:tc>
        <w:tc>
          <w:tcPr>
            <w:tcW w:w="2520" w:type="dxa"/>
            <w:vAlign w:val="center"/>
          </w:tcPr>
          <w:p>
            <w:pPr>
              <w:snapToGrid w:val="0"/>
              <w:spacing w:line="560" w:lineRule="exact"/>
              <w:jc w:val="center"/>
              <w:rPr>
                <w:rFonts w:ascii="仿宋_GB2312" w:eastAsia="仿宋_GB2312"/>
                <w:sz w:val="24"/>
              </w:rPr>
            </w:pPr>
            <w:r>
              <w:rPr>
                <w:rFonts w:hint="eastAsia" w:ascii="仿宋_GB2312" w:eastAsia="仿宋_GB2312"/>
                <w:sz w:val="24"/>
              </w:rPr>
              <w:t>发送至</w:t>
            </w:r>
            <w:r>
              <w:rPr>
                <w:rFonts w:ascii="仿宋_GB2312" w:eastAsia="仿宋_GB2312"/>
                <w:sz w:val="24"/>
              </w:rPr>
              <w:t>cchhjj123@163.com</w:t>
            </w:r>
          </w:p>
        </w:tc>
        <w:tc>
          <w:tcPr>
            <w:tcW w:w="1620" w:type="dxa"/>
            <w:vAlign w:val="center"/>
          </w:tcPr>
          <w:p>
            <w:pPr>
              <w:snapToGrid w:val="0"/>
              <w:spacing w:line="560" w:lineRule="exact"/>
              <w:jc w:val="center"/>
              <w:rPr>
                <w:rFonts w:ascii="仿宋_GB2312" w:eastAsia="仿宋_GB2312"/>
                <w:sz w:val="24"/>
              </w:rPr>
            </w:pPr>
            <w:r>
              <w:rPr>
                <w:rFonts w:ascii="仿宋_GB2312" w:eastAsia="仿宋_GB2312"/>
                <w:sz w:val="24"/>
              </w:rPr>
              <w:t>24:00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8" w:type="dxa"/>
            <w:vAlign w:val="center"/>
          </w:tcPr>
          <w:p>
            <w:pPr>
              <w:snapToGrid w:val="0"/>
              <w:spacing w:line="560" w:lineRule="exact"/>
              <w:rPr>
                <w:rFonts w:ascii="仿宋_GB2312" w:eastAsia="仿宋_GB2312"/>
                <w:sz w:val="24"/>
              </w:rPr>
            </w:pPr>
            <w:r>
              <w:rPr>
                <w:rFonts w:ascii="仿宋_GB2312" w:eastAsia="仿宋_GB2312"/>
                <w:sz w:val="24"/>
              </w:rPr>
              <w:t>6</w:t>
            </w:r>
            <w:r>
              <w:rPr>
                <w:rFonts w:hint="eastAsia" w:ascii="仿宋_GB2312" w:eastAsia="仿宋_GB2312"/>
                <w:sz w:val="24"/>
              </w:rPr>
              <w:t>月</w:t>
            </w:r>
            <w:r>
              <w:rPr>
                <w:rFonts w:ascii="仿宋_GB2312" w:eastAsia="仿宋_GB2312"/>
                <w:sz w:val="24"/>
              </w:rPr>
              <w:t>2</w:t>
            </w:r>
            <w:r>
              <w:rPr>
                <w:rFonts w:hint="eastAsia" w:ascii="仿宋_GB2312" w:eastAsia="仿宋_GB2312"/>
                <w:sz w:val="24"/>
              </w:rPr>
              <w:t>日</w:t>
            </w:r>
          </w:p>
        </w:tc>
        <w:tc>
          <w:tcPr>
            <w:tcW w:w="3420" w:type="dxa"/>
            <w:vAlign w:val="center"/>
          </w:tcPr>
          <w:p>
            <w:pPr>
              <w:snapToGrid w:val="0"/>
              <w:spacing w:line="560" w:lineRule="exact"/>
              <w:jc w:val="center"/>
              <w:rPr>
                <w:rFonts w:ascii="仿宋_GB2312" w:eastAsia="仿宋_GB2312"/>
                <w:sz w:val="24"/>
              </w:rPr>
            </w:pPr>
            <w:r>
              <w:rPr>
                <w:rFonts w:hint="eastAsia" w:ascii="仿宋_GB2312" w:eastAsia="仿宋_GB2312"/>
                <w:sz w:val="24"/>
              </w:rPr>
              <w:t>报到</w:t>
            </w:r>
          </w:p>
        </w:tc>
        <w:tc>
          <w:tcPr>
            <w:tcW w:w="2520" w:type="dxa"/>
            <w:vAlign w:val="center"/>
          </w:tcPr>
          <w:p>
            <w:pPr>
              <w:snapToGrid w:val="0"/>
              <w:spacing w:line="560" w:lineRule="exact"/>
              <w:rPr>
                <w:rFonts w:ascii="仿宋_GB2312" w:eastAsia="仿宋_GB2312"/>
                <w:sz w:val="24"/>
              </w:rPr>
            </w:pPr>
            <w:r>
              <w:rPr>
                <w:rFonts w:hint="eastAsia" w:ascii="仿宋_GB2312" w:eastAsia="仿宋_GB2312"/>
                <w:sz w:val="24"/>
              </w:rPr>
              <w:t>山东英才学院南校区</w:t>
            </w:r>
          </w:p>
        </w:tc>
        <w:tc>
          <w:tcPr>
            <w:tcW w:w="1620" w:type="dxa"/>
            <w:vAlign w:val="center"/>
          </w:tcPr>
          <w:p>
            <w:pPr>
              <w:snapToGrid w:val="0"/>
              <w:spacing w:line="560" w:lineRule="exact"/>
              <w:jc w:val="center"/>
              <w:rPr>
                <w:rFonts w:ascii="仿宋_GB2312" w:eastAsia="仿宋_GB2312"/>
                <w:sz w:val="24"/>
              </w:rPr>
            </w:pPr>
            <w:r>
              <w:rPr>
                <w:rFonts w:ascii="仿宋_GB2312" w:eastAsia="仿宋_GB2312"/>
                <w:sz w:val="24"/>
              </w:rPr>
              <w:t>15:00</w:t>
            </w:r>
            <w:r>
              <w:rPr>
                <w:rFonts w:hint="eastAsia" w:ascii="仿宋_GB2312" w:eastAsia="仿宋_GB2312"/>
                <w:sz w:val="24"/>
              </w:rPr>
              <w:t>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68" w:type="dxa"/>
            <w:vAlign w:val="center"/>
          </w:tcPr>
          <w:p>
            <w:pPr>
              <w:snapToGrid w:val="0"/>
              <w:spacing w:line="560" w:lineRule="exact"/>
              <w:rPr>
                <w:rFonts w:ascii="仿宋_GB2312" w:eastAsia="仿宋_GB2312"/>
                <w:sz w:val="24"/>
              </w:rPr>
            </w:pPr>
            <w:r>
              <w:rPr>
                <w:rFonts w:ascii="仿宋_GB2312" w:eastAsia="仿宋_GB2312"/>
                <w:sz w:val="24"/>
              </w:rPr>
              <w:t>6</w:t>
            </w:r>
            <w:r>
              <w:rPr>
                <w:rFonts w:hint="eastAsia" w:ascii="仿宋_GB2312" w:eastAsia="仿宋_GB2312"/>
                <w:sz w:val="24"/>
              </w:rPr>
              <w:t>月</w:t>
            </w:r>
            <w:r>
              <w:rPr>
                <w:rFonts w:ascii="仿宋_GB2312" w:eastAsia="仿宋_GB2312"/>
                <w:sz w:val="24"/>
              </w:rPr>
              <w:t>3</w:t>
            </w:r>
            <w:r>
              <w:rPr>
                <w:rFonts w:hint="eastAsia" w:ascii="仿宋_GB2312" w:eastAsia="仿宋_GB2312"/>
                <w:sz w:val="24"/>
              </w:rPr>
              <w:t>日</w:t>
            </w:r>
            <w:r>
              <w:rPr>
                <w:rFonts w:ascii="仿宋_GB2312" w:eastAsia="仿宋_GB2312"/>
                <w:sz w:val="24"/>
              </w:rPr>
              <w:t>-6</w:t>
            </w:r>
            <w:r>
              <w:rPr>
                <w:rFonts w:hint="eastAsia" w:ascii="仿宋_GB2312" w:eastAsia="仿宋_GB2312"/>
                <w:sz w:val="24"/>
              </w:rPr>
              <w:t>日</w:t>
            </w:r>
          </w:p>
        </w:tc>
        <w:tc>
          <w:tcPr>
            <w:tcW w:w="3420" w:type="dxa"/>
            <w:vAlign w:val="center"/>
          </w:tcPr>
          <w:p>
            <w:pPr>
              <w:snapToGrid w:val="0"/>
              <w:spacing w:line="560" w:lineRule="exact"/>
              <w:rPr>
                <w:rFonts w:ascii="仿宋_GB2312" w:eastAsia="仿宋_GB2312"/>
                <w:sz w:val="24"/>
              </w:rPr>
            </w:pPr>
            <w:r>
              <w:rPr>
                <w:rFonts w:hint="eastAsia" w:ascii="仿宋_GB2312" w:eastAsia="仿宋_GB2312"/>
                <w:sz w:val="24"/>
              </w:rPr>
              <w:t>山东大学生现代物流设计大赛</w:t>
            </w:r>
            <w:r>
              <w:rPr>
                <w:rFonts w:ascii="仿宋_GB2312" w:eastAsia="仿宋_GB2312"/>
                <w:sz w:val="24"/>
              </w:rPr>
              <w:t>A</w:t>
            </w:r>
            <w:r>
              <w:rPr>
                <w:rFonts w:hint="eastAsia" w:ascii="仿宋_GB2312" w:eastAsia="仿宋_GB2312"/>
                <w:sz w:val="24"/>
              </w:rPr>
              <w:t>项目现场执行与现场答辩部分、</w:t>
            </w:r>
            <w:r>
              <w:rPr>
                <w:rFonts w:ascii="仿宋_GB2312" w:eastAsia="仿宋_GB2312"/>
                <w:sz w:val="24"/>
              </w:rPr>
              <w:t>B</w:t>
            </w:r>
            <w:r>
              <w:rPr>
                <w:rFonts w:hint="eastAsia" w:ascii="仿宋_GB2312" w:eastAsia="仿宋_GB2312"/>
                <w:sz w:val="24"/>
              </w:rPr>
              <w:t>项目现场设计与实施。</w:t>
            </w:r>
          </w:p>
        </w:tc>
        <w:tc>
          <w:tcPr>
            <w:tcW w:w="2520" w:type="dxa"/>
            <w:vAlign w:val="center"/>
          </w:tcPr>
          <w:p>
            <w:pPr>
              <w:snapToGrid w:val="0"/>
              <w:spacing w:line="560" w:lineRule="exact"/>
              <w:rPr>
                <w:rFonts w:ascii="仿宋_GB2312" w:eastAsia="仿宋_GB2312"/>
                <w:sz w:val="24"/>
              </w:rPr>
            </w:pPr>
            <w:r>
              <w:rPr>
                <w:rFonts w:hint="eastAsia" w:ascii="仿宋_GB2312" w:eastAsia="仿宋_GB2312"/>
                <w:sz w:val="24"/>
              </w:rPr>
              <w:t>山东英才学院现代物流实训中心</w:t>
            </w:r>
          </w:p>
        </w:tc>
        <w:tc>
          <w:tcPr>
            <w:tcW w:w="1620" w:type="dxa"/>
            <w:vAlign w:val="center"/>
          </w:tcPr>
          <w:p>
            <w:pPr>
              <w:snapToGrid w:val="0"/>
              <w:spacing w:line="560" w:lineRule="exact"/>
              <w:jc w:val="center"/>
              <w:rPr>
                <w:rFonts w:ascii="仿宋_GB2312" w:eastAsia="仿宋_GB2312"/>
                <w:sz w:val="24"/>
              </w:rPr>
            </w:pPr>
            <w:r>
              <w:rPr>
                <w:rFonts w:hint="eastAsia" w:ascii="仿宋_GB2312" w:eastAsia="仿宋_GB2312"/>
                <w:sz w:val="24"/>
              </w:rPr>
              <w:t>全天</w:t>
            </w:r>
          </w:p>
        </w:tc>
      </w:tr>
    </w:tbl>
    <w:p>
      <w:pPr>
        <w:spacing w:line="360" w:lineRule="auto"/>
        <w:ind w:firstLine="480" w:firstLineChars="200"/>
        <w:rPr>
          <w:rFonts w:ascii="仿宋_GB2312" w:eastAsia="仿宋_GB2312"/>
          <w:sz w:val="24"/>
        </w:rPr>
      </w:pPr>
      <w:r>
        <w:rPr>
          <w:rFonts w:hint="eastAsia" w:ascii="仿宋_GB2312" w:eastAsia="仿宋_GB2312"/>
          <w:sz w:val="24"/>
        </w:rPr>
        <w:t>说明：参赛选手凭学生证、身份证、参赛证进入赛场（入场时抽签确定参赛号），任何通讯工具、规定以外的物品严禁带入赛场，否则取消参赛资格。</w:t>
      </w:r>
    </w:p>
    <w:p>
      <w:pPr>
        <w:spacing w:line="360" w:lineRule="auto"/>
        <w:ind w:firstLine="640" w:firstLineChars="200"/>
        <w:rPr>
          <w:rFonts w:ascii="仿宋_GB2312" w:eastAsia="仿宋_GB2312"/>
          <w:sz w:val="24"/>
        </w:rPr>
      </w:pPr>
      <w:r>
        <w:rPr>
          <w:rFonts w:hint="eastAsia" w:ascii="仿宋_GB2312" w:hAnsi="宋体" w:eastAsia="仿宋_GB2312" w:cs="宋体"/>
          <w:kern w:val="0"/>
          <w:sz w:val="32"/>
          <w:szCs w:val="32"/>
          <w:lang w:val="zh-CN"/>
        </w:rPr>
        <w:t>请各高校在接到通知后于</w:t>
      </w:r>
      <w:r>
        <w:rPr>
          <w:rFonts w:ascii="仿宋_GB2312" w:hAnsi="宋体" w:eastAsia="仿宋_GB2312" w:cs="宋体"/>
          <w:kern w:val="0"/>
          <w:sz w:val="32"/>
          <w:szCs w:val="32"/>
        </w:rPr>
        <w:t>2015</w:t>
      </w:r>
      <w:r>
        <w:rPr>
          <w:rFonts w:hint="eastAsia" w:ascii="仿宋_GB2312" w:hAnsi="宋体" w:eastAsia="仿宋_GB2312" w:cs="宋体"/>
          <w:kern w:val="0"/>
          <w:sz w:val="32"/>
          <w:szCs w:val="32"/>
        </w:rPr>
        <w:t>年</w:t>
      </w:r>
      <w:r>
        <w:rPr>
          <w:rFonts w:ascii="仿宋_GB2312" w:hAnsi="宋体" w:eastAsia="仿宋_GB2312" w:cs="宋体"/>
          <w:kern w:val="0"/>
          <w:sz w:val="32"/>
          <w:szCs w:val="32"/>
        </w:rPr>
        <w:t>4</w:t>
      </w:r>
      <w:r>
        <w:rPr>
          <w:rFonts w:hint="eastAsia" w:ascii="仿宋_GB2312" w:hAnsi="宋体" w:eastAsia="仿宋_GB2312" w:cs="宋体"/>
          <w:kern w:val="0"/>
          <w:sz w:val="32"/>
          <w:szCs w:val="32"/>
        </w:rPr>
        <w:t>月</w:t>
      </w:r>
      <w:r>
        <w:rPr>
          <w:rFonts w:ascii="仿宋_GB2312" w:hAnsi="宋体" w:eastAsia="仿宋_GB2312" w:cs="宋体"/>
          <w:kern w:val="0"/>
          <w:sz w:val="32"/>
          <w:szCs w:val="32"/>
        </w:rPr>
        <w:t>15</w:t>
      </w:r>
      <w:r>
        <w:rPr>
          <w:rFonts w:hint="eastAsia" w:ascii="仿宋_GB2312" w:hAnsi="宋体" w:eastAsia="仿宋_GB2312" w:cs="宋体"/>
          <w:kern w:val="0"/>
          <w:sz w:val="32"/>
          <w:szCs w:val="32"/>
        </w:rPr>
        <w:t>日</w:t>
      </w:r>
      <w:r>
        <w:rPr>
          <w:rFonts w:ascii="仿宋_GB2312" w:hAnsi="宋体" w:eastAsia="仿宋_GB2312" w:cs="宋体"/>
          <w:kern w:val="0"/>
          <w:sz w:val="32"/>
          <w:szCs w:val="32"/>
        </w:rPr>
        <w:t>16:00</w:t>
      </w:r>
      <w:r>
        <w:rPr>
          <w:rFonts w:hint="eastAsia" w:ascii="仿宋_GB2312" w:hAnsi="宋体" w:eastAsia="仿宋_GB2312" w:cs="宋体"/>
          <w:kern w:val="0"/>
          <w:sz w:val="32"/>
          <w:szCs w:val="32"/>
        </w:rPr>
        <w:t>前以学校为单位向</w:t>
      </w:r>
      <w:r>
        <w:rPr>
          <w:rFonts w:hint="eastAsia" w:ascii="仿宋_GB2312" w:hAnsi="宋体" w:eastAsia="仿宋_GB2312" w:cs="宋体"/>
          <w:kern w:val="0"/>
          <w:sz w:val="32"/>
          <w:szCs w:val="32"/>
          <w:lang w:val="zh-CN"/>
        </w:rPr>
        <w:t>承办单位报送《</w:t>
      </w:r>
      <w:r>
        <w:rPr>
          <w:rFonts w:hint="eastAsia" w:ascii="仿宋_GB2312" w:hAnsi="宋体" w:eastAsia="仿宋_GB2312" w:cs="宋体"/>
          <w:kern w:val="0"/>
          <w:sz w:val="32"/>
          <w:szCs w:val="32"/>
        </w:rPr>
        <w:t>第十四届山东省大学生科技文化艺术节现代物流设计大赛预</w:t>
      </w:r>
      <w:r>
        <w:rPr>
          <w:rFonts w:hint="eastAsia" w:ascii="仿宋_GB2312" w:hAnsi="宋体" w:eastAsia="仿宋_GB2312" w:cs="宋体"/>
          <w:kern w:val="0"/>
          <w:sz w:val="32"/>
          <w:szCs w:val="32"/>
          <w:lang w:val="zh-CN"/>
        </w:rPr>
        <w:t>报名表》</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val="zh-CN"/>
        </w:rPr>
        <w:t>附件</w:t>
      </w:r>
      <w:r>
        <w:rPr>
          <w:rFonts w:ascii="仿宋_GB2312" w:hAnsi="宋体" w:eastAsia="仿宋_GB2312" w:cs="宋体"/>
          <w:kern w:val="0"/>
          <w:sz w:val="32"/>
          <w:szCs w:val="32"/>
        </w:rPr>
        <w:t>3</w:t>
      </w:r>
      <w:r>
        <w:rPr>
          <w:rFonts w:hint="eastAsia" w:ascii="仿宋_GB2312" w:hAnsi="宋体" w:eastAsia="仿宋_GB2312" w:cs="宋体"/>
          <w:kern w:val="0"/>
          <w:sz w:val="32"/>
          <w:szCs w:val="32"/>
        </w:rPr>
        <w:t>）电子版进行预</w:t>
      </w:r>
      <w:r>
        <w:rPr>
          <w:rFonts w:hint="eastAsia" w:ascii="仿宋_GB2312" w:hAnsi="宋体" w:eastAsia="仿宋_GB2312" w:cs="宋体"/>
          <w:kern w:val="0"/>
          <w:sz w:val="32"/>
          <w:szCs w:val="32"/>
          <w:lang w:val="zh-CN"/>
        </w:rPr>
        <w:t>报名，并电话确认。</w:t>
      </w:r>
      <w:r>
        <w:rPr>
          <w:rFonts w:ascii="仿宋_GB2312" w:hAnsi="宋体" w:eastAsia="仿宋_GB2312" w:cs="宋体"/>
          <w:kern w:val="0"/>
          <w:sz w:val="32"/>
          <w:szCs w:val="32"/>
          <w:lang w:val="zh-CN"/>
        </w:rPr>
        <w:t>2015</w:t>
      </w:r>
      <w:r>
        <w:rPr>
          <w:rFonts w:hint="eastAsia" w:ascii="仿宋_GB2312" w:hAnsi="宋体" w:eastAsia="仿宋_GB2312" w:cs="宋体"/>
          <w:kern w:val="0"/>
          <w:sz w:val="32"/>
          <w:szCs w:val="32"/>
          <w:lang w:val="zh-CN"/>
        </w:rPr>
        <w:t>年</w:t>
      </w:r>
      <w:r>
        <w:rPr>
          <w:rFonts w:ascii="仿宋_GB2312" w:hAnsi="宋体" w:eastAsia="仿宋_GB2312" w:cs="宋体"/>
          <w:kern w:val="0"/>
          <w:sz w:val="32"/>
          <w:szCs w:val="32"/>
          <w:lang w:val="zh-CN"/>
        </w:rPr>
        <w:t>5</w:t>
      </w:r>
      <w:r>
        <w:rPr>
          <w:rFonts w:hint="eastAsia" w:ascii="仿宋_GB2312" w:hAnsi="宋体" w:eastAsia="仿宋_GB2312" w:cs="宋体"/>
          <w:kern w:val="0"/>
          <w:sz w:val="32"/>
          <w:szCs w:val="32"/>
          <w:lang w:val="zh-CN"/>
        </w:rPr>
        <w:t>月</w:t>
      </w:r>
      <w:r>
        <w:rPr>
          <w:rFonts w:ascii="仿宋_GB2312" w:hAnsi="宋体" w:eastAsia="仿宋_GB2312" w:cs="宋体"/>
          <w:kern w:val="0"/>
          <w:sz w:val="32"/>
          <w:szCs w:val="32"/>
          <w:lang w:val="zh-CN"/>
        </w:rPr>
        <w:t>20</w:t>
      </w:r>
      <w:r>
        <w:rPr>
          <w:rFonts w:hint="eastAsia" w:ascii="仿宋_GB2312" w:hAnsi="宋体" w:eastAsia="仿宋_GB2312" w:cs="宋体"/>
          <w:kern w:val="0"/>
          <w:sz w:val="32"/>
          <w:szCs w:val="32"/>
          <w:lang w:val="zh-CN"/>
        </w:rPr>
        <w:t>日再次向承办单位发送《</w:t>
      </w:r>
      <w:r>
        <w:rPr>
          <w:rFonts w:hint="eastAsia" w:ascii="仿宋_GB2312" w:hAnsi="宋体" w:eastAsia="仿宋_GB2312" w:cs="宋体"/>
          <w:kern w:val="0"/>
          <w:sz w:val="32"/>
          <w:szCs w:val="32"/>
        </w:rPr>
        <w:t>第十四届山东省大学生科技文化艺术节</w:t>
      </w:r>
      <w:r>
        <w:rPr>
          <w:rFonts w:hint="eastAsia" w:ascii="仿宋_GB2312" w:hAnsi="黑体" w:eastAsia="仿宋_GB2312"/>
          <w:snapToGrid w:val="0"/>
          <w:kern w:val="0"/>
          <w:sz w:val="32"/>
          <w:szCs w:val="32"/>
        </w:rPr>
        <w:t>现代物流设计大赛</w:t>
      </w:r>
      <w:r>
        <w:rPr>
          <w:rFonts w:ascii="仿宋_GB2312" w:hAnsi="黑体" w:eastAsia="仿宋_GB2312"/>
          <w:snapToGrid w:val="0"/>
          <w:kern w:val="0"/>
          <w:sz w:val="32"/>
          <w:szCs w:val="32"/>
        </w:rPr>
        <w:t>A</w:t>
      </w:r>
      <w:r>
        <w:rPr>
          <w:rFonts w:hint="eastAsia" w:ascii="仿宋_GB2312" w:hAnsi="黑体" w:eastAsia="仿宋_GB2312"/>
          <w:snapToGrid w:val="0"/>
          <w:kern w:val="0"/>
          <w:sz w:val="32"/>
          <w:szCs w:val="32"/>
        </w:rPr>
        <w:t>项目</w:t>
      </w:r>
      <w:r>
        <w:rPr>
          <w:rFonts w:hint="eastAsia" w:ascii="仿宋_GB2312" w:eastAsia="仿宋_GB2312"/>
          <w:sz w:val="32"/>
          <w:szCs w:val="32"/>
        </w:rPr>
        <w:t>大学生物流运营仿真设计大赛</w:t>
      </w:r>
      <w:r>
        <w:rPr>
          <w:rFonts w:hint="eastAsia" w:ascii="仿宋_GB2312" w:hAnsi="黑体" w:eastAsia="仿宋_GB2312"/>
          <w:snapToGrid w:val="0"/>
          <w:kern w:val="0"/>
          <w:sz w:val="32"/>
          <w:szCs w:val="32"/>
        </w:rPr>
        <w:t>参赛回执》（</w:t>
      </w:r>
      <w:r>
        <w:rPr>
          <w:rFonts w:hint="eastAsia" w:ascii="仿宋_GB2312" w:hAnsi="宋体" w:eastAsia="仿宋_GB2312" w:cs="宋体"/>
          <w:kern w:val="0"/>
          <w:sz w:val="32"/>
          <w:szCs w:val="32"/>
          <w:lang w:val="zh-CN"/>
        </w:rPr>
        <w:t>附件</w:t>
      </w:r>
      <w:r>
        <w:rPr>
          <w:rFonts w:ascii="仿宋_GB2312" w:hAnsi="宋体" w:eastAsia="仿宋_GB2312" w:cs="宋体"/>
          <w:kern w:val="0"/>
          <w:sz w:val="32"/>
          <w:szCs w:val="32"/>
          <w:lang w:val="zh-CN"/>
        </w:rPr>
        <w:t>4</w:t>
      </w:r>
      <w:r>
        <w:rPr>
          <w:rFonts w:hint="eastAsia" w:ascii="仿宋_GB2312" w:hAnsi="宋体" w:eastAsia="仿宋_GB2312" w:cs="宋体"/>
          <w:kern w:val="0"/>
          <w:sz w:val="32"/>
          <w:szCs w:val="32"/>
          <w:lang w:val="zh-CN"/>
        </w:rPr>
        <w:t>）和《</w:t>
      </w:r>
      <w:r>
        <w:rPr>
          <w:rFonts w:hint="eastAsia" w:ascii="仿宋_GB2312" w:hAnsi="宋体" w:eastAsia="仿宋_GB2312" w:cs="宋体"/>
          <w:kern w:val="0"/>
          <w:sz w:val="32"/>
          <w:szCs w:val="32"/>
        </w:rPr>
        <w:t>第十四届山东省大学生科技文化艺术节</w:t>
      </w:r>
      <w:r>
        <w:rPr>
          <w:rFonts w:hint="eastAsia" w:ascii="仿宋_GB2312" w:hAnsi="黑体" w:eastAsia="仿宋_GB2312"/>
          <w:snapToGrid w:val="0"/>
          <w:kern w:val="0"/>
          <w:sz w:val="32"/>
          <w:szCs w:val="32"/>
        </w:rPr>
        <w:t>现代物流设计大赛</w:t>
      </w:r>
      <w:r>
        <w:rPr>
          <w:rFonts w:ascii="仿宋_GB2312" w:hAnsi="黑体" w:eastAsia="仿宋_GB2312"/>
          <w:snapToGrid w:val="0"/>
          <w:kern w:val="0"/>
          <w:sz w:val="32"/>
          <w:szCs w:val="32"/>
        </w:rPr>
        <w:t>B</w:t>
      </w:r>
      <w:r>
        <w:rPr>
          <w:rFonts w:hint="eastAsia" w:ascii="仿宋_GB2312" w:hAnsi="黑体" w:eastAsia="仿宋_GB2312"/>
          <w:snapToGrid w:val="0"/>
          <w:kern w:val="0"/>
          <w:sz w:val="32"/>
          <w:szCs w:val="32"/>
        </w:rPr>
        <w:t>项目</w:t>
      </w:r>
      <w:r>
        <w:rPr>
          <w:rFonts w:hint="eastAsia" w:ascii="仿宋_GB2312" w:eastAsia="仿宋_GB2312"/>
          <w:sz w:val="32"/>
          <w:szCs w:val="32"/>
        </w:rPr>
        <w:t>大学生储存与配送作业优化设计与实施大赛</w:t>
      </w:r>
      <w:r>
        <w:rPr>
          <w:rFonts w:hint="eastAsia" w:ascii="仿宋_GB2312" w:hAnsi="黑体" w:eastAsia="仿宋_GB2312"/>
          <w:snapToGrid w:val="0"/>
          <w:kern w:val="0"/>
          <w:sz w:val="32"/>
          <w:szCs w:val="32"/>
        </w:rPr>
        <w:t>参赛回执》（</w:t>
      </w:r>
      <w:r>
        <w:rPr>
          <w:rFonts w:hint="eastAsia" w:ascii="仿宋_GB2312" w:hAnsi="宋体" w:eastAsia="仿宋_GB2312" w:cs="宋体"/>
          <w:kern w:val="0"/>
          <w:sz w:val="32"/>
          <w:szCs w:val="32"/>
          <w:lang w:val="zh-CN"/>
        </w:rPr>
        <w:t>附件</w:t>
      </w:r>
      <w:r>
        <w:rPr>
          <w:rFonts w:ascii="仿宋_GB2312" w:hAnsi="宋体" w:eastAsia="仿宋_GB2312" w:cs="宋体"/>
          <w:kern w:val="0"/>
          <w:sz w:val="32"/>
          <w:szCs w:val="32"/>
          <w:lang w:val="zh-CN"/>
        </w:rPr>
        <w:t>5</w:t>
      </w:r>
      <w:r>
        <w:rPr>
          <w:rFonts w:hint="eastAsia" w:ascii="仿宋_GB2312" w:hAnsi="宋体" w:eastAsia="仿宋_GB2312" w:cs="宋体"/>
          <w:kern w:val="0"/>
          <w:sz w:val="32"/>
          <w:szCs w:val="32"/>
          <w:lang w:val="zh-CN"/>
        </w:rPr>
        <w:t>）</w:t>
      </w:r>
      <w:r>
        <w:fldChar w:fldCharType="begin"/>
      </w:r>
      <w:r>
        <w:instrText xml:space="preserve">HYPERLINK "mailto:电子版材料发送至大赛专用邮箱sdjqrds2013@163.com" </w:instrText>
      </w:r>
      <w:r>
        <w:fldChar w:fldCharType="separate"/>
      </w:r>
      <w:r>
        <w:rPr>
          <w:rFonts w:hint="eastAsia" w:ascii="仿宋_GB2312" w:hAnsi="宋体" w:eastAsia="仿宋_GB2312" w:cs="宋体"/>
          <w:kern w:val="0"/>
          <w:sz w:val="32"/>
          <w:szCs w:val="32"/>
          <w:lang w:val="zh-CN"/>
        </w:rPr>
        <w:t>电子版材料发送至大赛专用邮箱</w:t>
      </w:r>
      <w:r>
        <w:rPr>
          <w:rFonts w:ascii="仿宋_GB2312" w:hAnsi="宋体" w:eastAsia="仿宋_GB2312" w:cs="宋体"/>
          <w:kern w:val="0"/>
          <w:sz w:val="32"/>
          <w:szCs w:val="32"/>
          <w:lang w:val="zh-CN"/>
        </w:rPr>
        <w:t>cchhjj123@163.com</w:t>
      </w:r>
      <w:r>
        <w:fldChar w:fldCharType="end"/>
      </w:r>
      <w:r>
        <w:rPr>
          <w:rFonts w:hint="eastAsia" w:ascii="仿宋_GB2312" w:hAnsi="宋体" w:eastAsia="仿宋_GB2312" w:cs="宋体"/>
          <w:kern w:val="0"/>
          <w:sz w:val="32"/>
          <w:szCs w:val="32"/>
          <w:lang w:val="zh-CN"/>
        </w:rPr>
        <w:t>，电子版材</w:t>
      </w:r>
      <w:r>
        <w:rPr>
          <w:rFonts w:hint="eastAsia" w:ascii="仿宋_GB2312" w:hAnsi="宋体" w:eastAsia="仿宋_GB2312" w:cs="宋体"/>
          <w:kern w:val="0"/>
          <w:sz w:val="32"/>
          <w:szCs w:val="32"/>
        </w:rPr>
        <w:t>料以“学校名称</w:t>
      </w:r>
      <w:r>
        <w:rPr>
          <w:rFonts w:ascii="仿宋_GB2312" w:hAnsi="宋体" w:eastAsia="仿宋_GB2312" w:cs="宋体"/>
          <w:kern w:val="0"/>
          <w:sz w:val="32"/>
          <w:szCs w:val="32"/>
        </w:rPr>
        <w:t>+</w:t>
      </w:r>
      <w:r>
        <w:rPr>
          <w:rFonts w:hint="eastAsia" w:ascii="仿宋_GB2312" w:hAnsi="宋体" w:eastAsia="仿宋_GB2312" w:cs="宋体"/>
          <w:kern w:val="0"/>
          <w:sz w:val="32"/>
          <w:szCs w:val="32"/>
        </w:rPr>
        <w:t>大学生现代物流设计大赛预报名</w:t>
      </w:r>
      <w:r>
        <w:rPr>
          <w:rFonts w:ascii="仿宋_GB2312" w:hAnsi="宋体" w:eastAsia="仿宋_GB2312" w:cs="宋体"/>
          <w:kern w:val="0"/>
          <w:sz w:val="32"/>
          <w:szCs w:val="32"/>
        </w:rPr>
        <w:t>/</w:t>
      </w:r>
      <w:r>
        <w:rPr>
          <w:rFonts w:hint="eastAsia" w:ascii="仿宋_GB2312" w:hAnsi="宋体" w:eastAsia="仿宋_GB2312" w:cs="宋体"/>
          <w:kern w:val="0"/>
          <w:sz w:val="32"/>
          <w:szCs w:val="32"/>
        </w:rPr>
        <w:t>参赛回执”命名。</w:t>
      </w:r>
    </w:p>
    <w:p>
      <w:pPr>
        <w:widowControl/>
        <w:adjustRightInd w:val="0"/>
        <w:snapToGrid w:val="0"/>
        <w:spacing w:line="570" w:lineRule="exact"/>
        <w:ind w:firstLine="640" w:firstLineChars="200"/>
        <w:rPr>
          <w:rFonts w:ascii="黑体" w:hAnsi="宋体" w:eastAsia="黑体"/>
          <w:bCs/>
          <w:color w:val="000000"/>
          <w:sz w:val="32"/>
          <w:szCs w:val="32"/>
        </w:rPr>
      </w:pPr>
      <w:r>
        <w:rPr>
          <w:rFonts w:hint="eastAsia" w:ascii="黑体" w:hAnsi="宋体" w:eastAsia="黑体"/>
          <w:bCs/>
          <w:color w:val="000000"/>
          <w:sz w:val="32"/>
          <w:szCs w:val="32"/>
        </w:rPr>
        <w:t>（五）表彰奖励</w:t>
      </w:r>
    </w:p>
    <w:p>
      <w:pPr>
        <w:snapToGrid w:val="0"/>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依据第十四届山东省大学生科技文化艺术节精神要求，秉持公开、公平、公正原则，确保项目评委资质、规格，分别设立以下奖项：</w:t>
      </w:r>
    </w:p>
    <w:p>
      <w:pPr>
        <w:snapToGrid w:val="0"/>
        <w:spacing w:line="560" w:lineRule="exact"/>
        <w:ind w:firstLine="643" w:firstLineChars="200"/>
        <w:jc w:val="left"/>
        <w:rPr>
          <w:rFonts w:ascii="仿宋_GB2312" w:eastAsia="仿宋_GB2312"/>
          <w:sz w:val="32"/>
          <w:szCs w:val="32"/>
        </w:rPr>
      </w:pPr>
      <w:r>
        <w:rPr>
          <w:rFonts w:hint="eastAsia" w:ascii="仿宋_GB2312" w:eastAsia="仿宋_GB2312"/>
          <w:b/>
          <w:sz w:val="32"/>
          <w:szCs w:val="32"/>
        </w:rPr>
        <w:t>大学生物流运营仿真设计</w:t>
      </w:r>
      <w:r>
        <w:rPr>
          <w:rFonts w:hint="eastAsia" w:ascii="仿宋_GB2312" w:eastAsia="仿宋_GB2312"/>
          <w:sz w:val="32"/>
          <w:szCs w:val="32"/>
        </w:rPr>
        <w:t>大赛设置本科组一、二、三等奖，高职组一、二、三等奖，优秀指导老师奖和优秀组织奖。</w:t>
      </w:r>
    </w:p>
    <w:p>
      <w:pPr>
        <w:snapToGrid w:val="0"/>
        <w:spacing w:line="560" w:lineRule="exact"/>
        <w:ind w:firstLine="643" w:firstLineChars="200"/>
        <w:jc w:val="left"/>
        <w:rPr>
          <w:rFonts w:ascii="仿宋_GB2312" w:eastAsia="仿宋_GB2312"/>
          <w:sz w:val="32"/>
          <w:szCs w:val="32"/>
        </w:rPr>
      </w:pPr>
      <w:r>
        <w:rPr>
          <w:rFonts w:hint="eastAsia" w:ascii="仿宋_GB2312" w:eastAsia="仿宋_GB2312"/>
          <w:b/>
          <w:sz w:val="32"/>
          <w:szCs w:val="32"/>
        </w:rPr>
        <w:t>大学生储存与配送作业优化设计与实施大赛</w:t>
      </w:r>
      <w:r>
        <w:rPr>
          <w:rFonts w:hint="eastAsia" w:ascii="仿宋_GB2312" w:eastAsia="仿宋_GB2312"/>
          <w:sz w:val="32"/>
          <w:szCs w:val="32"/>
        </w:rPr>
        <w:t>设置高职组一、二、三等奖，优秀指导老师奖和优秀组织奖。</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两项赛事参赛队的</w:t>
      </w:r>
      <w:r>
        <w:rPr>
          <w:rFonts w:hint="eastAsia" w:ascii="仿宋_GB2312" w:hAnsi="宋体" w:eastAsia="仿宋_GB2312"/>
          <w:sz w:val="32"/>
          <w:szCs w:val="32"/>
        </w:rPr>
        <w:t>前</w:t>
      </w:r>
      <w:r>
        <w:rPr>
          <w:rFonts w:ascii="仿宋_GB2312" w:hAnsi="宋体" w:eastAsia="仿宋_GB2312"/>
          <w:sz w:val="32"/>
          <w:szCs w:val="32"/>
        </w:rPr>
        <w:t>25%</w:t>
      </w:r>
      <w:r>
        <w:rPr>
          <w:rFonts w:hint="eastAsia" w:ascii="仿宋_GB2312" w:hAnsi="宋体" w:eastAsia="仿宋_GB2312"/>
          <w:sz w:val="32"/>
          <w:szCs w:val="32"/>
        </w:rPr>
        <w:t>获得一等奖，后</w:t>
      </w:r>
      <w:r>
        <w:rPr>
          <w:rFonts w:ascii="仿宋_GB2312" w:hAnsi="宋体" w:eastAsia="仿宋_GB2312"/>
          <w:sz w:val="32"/>
          <w:szCs w:val="32"/>
        </w:rPr>
        <w:t>40%</w:t>
      </w:r>
      <w:r>
        <w:rPr>
          <w:rFonts w:hint="eastAsia" w:ascii="仿宋_GB2312" w:hAnsi="宋体" w:eastAsia="仿宋_GB2312"/>
          <w:sz w:val="32"/>
          <w:szCs w:val="32"/>
        </w:rPr>
        <w:t>获得三等奖，其余的</w:t>
      </w:r>
      <w:r>
        <w:rPr>
          <w:rFonts w:ascii="仿宋_GB2312" w:hAnsi="宋体" w:eastAsia="仿宋_GB2312"/>
          <w:sz w:val="32"/>
          <w:szCs w:val="32"/>
        </w:rPr>
        <w:t>35%</w:t>
      </w:r>
      <w:r>
        <w:rPr>
          <w:rFonts w:hint="eastAsia" w:ascii="仿宋_GB2312" w:hAnsi="宋体" w:eastAsia="仿宋_GB2312"/>
          <w:sz w:val="32"/>
          <w:szCs w:val="32"/>
        </w:rPr>
        <w:t>获得二等奖。</w:t>
      </w:r>
    </w:p>
    <w:p>
      <w:pPr>
        <w:widowControl/>
        <w:adjustRightInd w:val="0"/>
        <w:snapToGrid w:val="0"/>
        <w:spacing w:line="570" w:lineRule="exact"/>
        <w:ind w:firstLine="640" w:firstLineChars="200"/>
        <w:rPr>
          <w:rFonts w:ascii="黑体" w:hAnsi="宋体" w:eastAsia="黑体"/>
          <w:bCs/>
          <w:color w:val="000000"/>
          <w:sz w:val="32"/>
          <w:szCs w:val="32"/>
        </w:rPr>
      </w:pPr>
      <w:r>
        <w:rPr>
          <w:rFonts w:hint="eastAsia" w:ascii="黑体" w:hAnsi="宋体" w:eastAsia="黑体"/>
          <w:bCs/>
          <w:color w:val="000000"/>
          <w:sz w:val="32"/>
          <w:szCs w:val="32"/>
        </w:rPr>
        <w:t>七、联系方式</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联系人：常杰</w:t>
      </w:r>
      <w:r>
        <w:rPr>
          <w:rFonts w:ascii="仿宋_GB2312" w:eastAsia="仿宋_GB2312"/>
          <w:sz w:val="32"/>
          <w:szCs w:val="32"/>
        </w:rPr>
        <w:t xml:space="preserve">    </w:t>
      </w:r>
      <w:r>
        <w:rPr>
          <w:rFonts w:hint="eastAsia" w:ascii="仿宋_GB2312" w:eastAsia="仿宋_GB2312"/>
          <w:sz w:val="32"/>
          <w:szCs w:val="32"/>
        </w:rPr>
        <w:t>电话：</w:t>
      </w:r>
      <w:r>
        <w:rPr>
          <w:rFonts w:ascii="仿宋_GB2312" w:eastAsia="仿宋_GB2312"/>
          <w:sz w:val="32"/>
          <w:szCs w:val="32"/>
        </w:rPr>
        <w:t>0531-88252118</w:t>
      </w:r>
      <w:r>
        <w:rPr>
          <w:rFonts w:hint="eastAsia" w:ascii="仿宋_GB2312" w:eastAsia="仿宋_GB2312"/>
          <w:sz w:val="32"/>
          <w:szCs w:val="32"/>
        </w:rPr>
        <w:t>（</w:t>
      </w:r>
      <w:r>
        <w:rPr>
          <w:rFonts w:ascii="仿宋_GB2312" w:eastAsia="仿宋_GB2312"/>
          <w:sz w:val="32"/>
          <w:szCs w:val="32"/>
        </w:rPr>
        <w:t>13791030390</w:t>
      </w:r>
      <w:r>
        <w:rPr>
          <w:rFonts w:hint="eastAsia" w:ascii="仿宋_GB2312" w:eastAsia="仿宋_GB2312"/>
          <w:sz w:val="32"/>
          <w:szCs w:val="32"/>
        </w:rPr>
        <w:t>）</w:t>
      </w:r>
    </w:p>
    <w:p>
      <w:pPr>
        <w:spacing w:line="360" w:lineRule="auto"/>
        <w:ind w:firstLine="640" w:firstLineChars="200"/>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邢辉</w:t>
      </w:r>
      <w:r>
        <w:rPr>
          <w:rFonts w:ascii="仿宋_GB2312" w:eastAsia="仿宋_GB2312"/>
          <w:sz w:val="32"/>
          <w:szCs w:val="32"/>
        </w:rPr>
        <w:t xml:space="preserve">    </w:t>
      </w:r>
      <w:r>
        <w:rPr>
          <w:rFonts w:hint="eastAsia" w:ascii="仿宋_GB2312" w:eastAsia="仿宋_GB2312"/>
          <w:sz w:val="32"/>
          <w:szCs w:val="32"/>
        </w:rPr>
        <w:t>电话：</w:t>
      </w:r>
      <w:r>
        <w:rPr>
          <w:rFonts w:ascii="仿宋_GB2312" w:eastAsia="仿宋_GB2312"/>
          <w:sz w:val="32"/>
          <w:szCs w:val="32"/>
        </w:rPr>
        <w:t>0531-88253122</w:t>
      </w:r>
      <w:r>
        <w:rPr>
          <w:rFonts w:hint="eastAsia" w:ascii="仿宋_GB2312" w:eastAsia="仿宋_GB2312"/>
          <w:sz w:val="32"/>
          <w:szCs w:val="32"/>
        </w:rPr>
        <w:t>（</w:t>
      </w:r>
      <w:r>
        <w:rPr>
          <w:rFonts w:ascii="仿宋_GB2312" w:eastAsia="仿宋_GB2312"/>
          <w:sz w:val="32"/>
          <w:szCs w:val="32"/>
        </w:rPr>
        <w:t>15963119320</w:t>
      </w:r>
      <w:r>
        <w:rPr>
          <w:rFonts w:hint="eastAsia" w:ascii="仿宋_GB2312" w:eastAsia="仿宋_GB2312"/>
          <w:sz w:val="32"/>
          <w:szCs w:val="32"/>
        </w:rPr>
        <w:t>）</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电邮：</w:t>
      </w:r>
      <w:r>
        <w:rPr>
          <w:rFonts w:ascii="仿宋_GB2312" w:eastAsia="仿宋_GB2312"/>
          <w:sz w:val="32"/>
          <w:szCs w:val="32"/>
        </w:rPr>
        <w:t>cchhjj123@163.com</w:t>
      </w:r>
    </w:p>
    <w:p>
      <w:pPr>
        <w:spacing w:line="520" w:lineRule="exact"/>
        <w:ind w:firstLine="640" w:firstLineChars="200"/>
        <w:rPr>
          <w:rFonts w:ascii="仿宋_GB2312" w:eastAsia="仿宋_GB2312"/>
          <w:sz w:val="32"/>
          <w:szCs w:val="32"/>
        </w:rPr>
      </w:pPr>
      <w:r>
        <w:rPr>
          <w:rFonts w:ascii="仿宋_GB2312" w:eastAsia="仿宋_GB2312"/>
          <w:sz w:val="32"/>
          <w:szCs w:val="32"/>
        </w:rPr>
        <w:t>QQ</w:t>
      </w:r>
      <w:r>
        <w:rPr>
          <w:rFonts w:hint="eastAsia" w:ascii="仿宋_GB2312" w:eastAsia="仿宋_GB2312"/>
          <w:sz w:val="32"/>
          <w:szCs w:val="32"/>
        </w:rPr>
        <w:t>群交流：山东物流教学联盟（</w:t>
      </w:r>
      <w:r>
        <w:rPr>
          <w:rFonts w:ascii="仿宋_GB2312" w:eastAsia="仿宋_GB2312"/>
          <w:sz w:val="32"/>
          <w:szCs w:val="32"/>
        </w:rPr>
        <w:t>233383237</w:t>
      </w:r>
      <w:r>
        <w:rPr>
          <w:rFonts w:hint="eastAsia" w:ascii="仿宋_GB2312" w:eastAsia="仿宋_GB2312"/>
          <w:sz w:val="32"/>
          <w:szCs w:val="32"/>
        </w:rPr>
        <w:t>）</w:t>
      </w:r>
    </w:p>
    <w:p>
      <w:pPr>
        <w:widowControl/>
        <w:tabs>
          <w:tab w:val="center" w:pos="9180"/>
        </w:tabs>
        <w:adjustRightInd w:val="0"/>
        <w:snapToGrid w:val="0"/>
        <w:spacing w:line="570" w:lineRule="exact"/>
        <w:ind w:right="198" w:firstLine="640" w:firstLineChars="200"/>
        <w:rPr>
          <w:rFonts w:ascii="仿宋_GB2312" w:hAnsi="宋体" w:eastAsia="仿宋_GB2312" w:cs="宋体"/>
          <w:color w:val="000000"/>
          <w:kern w:val="0"/>
          <w:sz w:val="32"/>
          <w:szCs w:val="32"/>
          <w:lang w:val="zh-CN"/>
        </w:rPr>
      </w:pPr>
      <w:r>
        <w:rPr>
          <w:rFonts w:hint="eastAsia" w:ascii="仿宋_GB2312" w:hAnsi="宋体" w:eastAsia="仿宋_GB2312" w:cs="宋体"/>
          <w:color w:val="000000"/>
          <w:kern w:val="0"/>
          <w:sz w:val="32"/>
          <w:szCs w:val="32"/>
          <w:lang w:val="zh-CN"/>
        </w:rPr>
        <w:t>地</w:t>
      </w:r>
      <w:r>
        <w:rPr>
          <w:rFonts w:ascii="仿宋_GB2312" w:hAnsi="宋体" w:eastAsia="仿宋_GB2312" w:cs="宋体"/>
          <w:color w:val="000000"/>
          <w:kern w:val="0"/>
          <w:sz w:val="32"/>
          <w:szCs w:val="32"/>
          <w:lang w:val="zh-CN"/>
        </w:rPr>
        <w:t xml:space="preserve">    </w:t>
      </w:r>
      <w:r>
        <w:rPr>
          <w:rFonts w:hint="eastAsia" w:ascii="仿宋_GB2312" w:hAnsi="宋体" w:eastAsia="仿宋_GB2312" w:cs="宋体"/>
          <w:color w:val="000000"/>
          <w:kern w:val="0"/>
          <w:sz w:val="32"/>
          <w:szCs w:val="32"/>
          <w:lang w:val="zh-CN"/>
        </w:rPr>
        <w:t>址：</w:t>
      </w:r>
      <w:r>
        <w:rPr>
          <w:rFonts w:hint="eastAsia" w:ascii="仿宋_GB2312" w:eastAsia="仿宋_GB2312"/>
          <w:sz w:val="32"/>
          <w:szCs w:val="32"/>
        </w:rPr>
        <w:t>山东济南高新区大正示范区英才路</w:t>
      </w:r>
      <w:r>
        <w:rPr>
          <w:rFonts w:ascii="仿宋_GB2312" w:eastAsia="仿宋_GB2312"/>
          <w:sz w:val="32"/>
          <w:szCs w:val="32"/>
        </w:rPr>
        <w:t>2</w:t>
      </w:r>
      <w:r>
        <w:rPr>
          <w:rFonts w:hint="eastAsia" w:ascii="仿宋_GB2312" w:eastAsia="仿宋_GB2312"/>
          <w:sz w:val="32"/>
          <w:szCs w:val="32"/>
        </w:rPr>
        <w:t>号山东英才学院南校区商学院现代物流实验实训中心</w:t>
      </w:r>
    </w:p>
    <w:p>
      <w:pPr>
        <w:widowControl/>
        <w:tabs>
          <w:tab w:val="center" w:pos="9180"/>
        </w:tabs>
        <w:adjustRightInd w:val="0"/>
        <w:snapToGrid w:val="0"/>
        <w:spacing w:line="570" w:lineRule="exact"/>
        <w:ind w:right="198" w:firstLine="640" w:firstLineChars="200"/>
        <w:rPr>
          <w:rFonts w:ascii="仿宋_GB2312" w:hAnsi="宋体" w:eastAsia="仿宋_GB2312" w:cs="宋体"/>
          <w:color w:val="000000"/>
          <w:kern w:val="0"/>
          <w:sz w:val="32"/>
          <w:szCs w:val="32"/>
          <w:lang w:val="zh-CN"/>
        </w:rPr>
      </w:pPr>
      <w:r>
        <w:rPr>
          <w:rFonts w:hint="eastAsia" w:ascii="仿宋_GB2312" w:hAnsi="宋体" w:eastAsia="仿宋_GB2312" w:cs="宋体"/>
          <w:color w:val="000000"/>
          <w:kern w:val="0"/>
          <w:sz w:val="32"/>
          <w:szCs w:val="32"/>
          <w:lang w:val="zh-CN"/>
        </w:rPr>
        <w:t>邮</w:t>
      </w:r>
      <w:r>
        <w:rPr>
          <w:rFonts w:ascii="仿宋_GB2312" w:hAnsi="宋体" w:eastAsia="仿宋_GB2312" w:cs="宋体"/>
          <w:color w:val="000000"/>
          <w:kern w:val="0"/>
          <w:sz w:val="32"/>
          <w:szCs w:val="32"/>
          <w:lang w:val="zh-CN"/>
        </w:rPr>
        <w:t xml:space="preserve">    </w:t>
      </w:r>
      <w:r>
        <w:rPr>
          <w:rFonts w:hint="eastAsia" w:ascii="仿宋_GB2312" w:hAnsi="宋体" w:eastAsia="仿宋_GB2312" w:cs="宋体"/>
          <w:color w:val="000000"/>
          <w:kern w:val="0"/>
          <w:sz w:val="32"/>
          <w:szCs w:val="32"/>
          <w:lang w:val="zh-CN"/>
        </w:rPr>
        <w:t>编：</w:t>
      </w:r>
      <w:r>
        <w:rPr>
          <w:rFonts w:ascii="仿宋_GB2312" w:hAnsi="宋体" w:eastAsia="仿宋_GB2312" w:cs="宋体"/>
          <w:color w:val="000000"/>
          <w:kern w:val="0"/>
          <w:sz w:val="32"/>
          <w:szCs w:val="32"/>
          <w:lang w:val="zh-CN"/>
        </w:rPr>
        <w:t>250022</w:t>
      </w:r>
    </w:p>
    <w:p>
      <w:pPr>
        <w:widowControl/>
        <w:adjustRightInd w:val="0"/>
        <w:snapToGrid w:val="0"/>
        <w:spacing w:line="570" w:lineRule="exact"/>
        <w:ind w:firstLine="640" w:firstLineChars="200"/>
        <w:rPr>
          <w:rFonts w:ascii="仿宋_GB2312" w:hAnsi="宋体" w:eastAsia="仿宋_GB2312" w:cs="宋体"/>
          <w:kern w:val="0"/>
          <w:sz w:val="28"/>
          <w:szCs w:val="28"/>
          <w:lang w:val="zh-CN"/>
        </w:rPr>
      </w:pPr>
      <w:r>
        <w:rPr>
          <w:rFonts w:hint="eastAsia" w:ascii="仿宋_GB2312" w:hAnsi="宋体" w:eastAsia="仿宋_GB2312" w:cs="宋体"/>
          <w:kern w:val="0"/>
          <w:sz w:val="32"/>
          <w:szCs w:val="32"/>
          <w:lang w:val="zh-CN"/>
        </w:rPr>
        <w:t>大赛有关信息将及时在大赛专题网站发布，请随时关注山东英才学院商学院实训中心</w:t>
      </w:r>
      <w:r>
        <w:rPr>
          <w:rFonts w:hint="eastAsia" w:ascii="仿宋_GB2312" w:hAnsi="黑体" w:eastAsia="仿宋_GB2312"/>
          <w:snapToGrid w:val="0"/>
          <w:kern w:val="0"/>
          <w:sz w:val="32"/>
          <w:szCs w:val="32"/>
        </w:rPr>
        <w:t>现代物流设计大赛专栏，具体</w:t>
      </w:r>
      <w:r>
        <w:rPr>
          <w:rFonts w:hint="eastAsia" w:ascii="仿宋_GB2312" w:hAnsi="宋体" w:eastAsia="仿宋_GB2312" w:cs="宋体"/>
          <w:kern w:val="0"/>
          <w:sz w:val="32"/>
          <w:szCs w:val="32"/>
          <w:lang w:val="zh-CN"/>
        </w:rPr>
        <w:t>网址：</w:t>
      </w:r>
      <w:r>
        <w:fldChar w:fldCharType="begin"/>
      </w:r>
      <w:r>
        <w:instrText xml:space="preserve">HYPERLINK "http://www.ycxy.com/other/sxysxzx/" </w:instrText>
      </w:r>
      <w:r>
        <w:fldChar w:fldCharType="separate"/>
      </w:r>
      <w:r>
        <w:rPr>
          <w:rStyle w:val="9"/>
          <w:rFonts w:ascii="仿宋_GB2312" w:hAnsi="宋体" w:eastAsia="仿宋_GB2312" w:cs="宋体"/>
          <w:kern w:val="0"/>
          <w:sz w:val="28"/>
          <w:szCs w:val="28"/>
          <w:lang w:val="zh-CN"/>
        </w:rPr>
        <w:t>http://www.ycxy.com/other/sxysxzx/</w:t>
      </w:r>
      <w:r>
        <w:fldChar w:fldCharType="end"/>
      </w:r>
    </w:p>
    <w:p>
      <w:pPr>
        <w:widowControl/>
        <w:adjustRightInd w:val="0"/>
        <w:snapToGrid w:val="0"/>
        <w:spacing w:line="570" w:lineRule="exact"/>
        <w:ind w:firstLine="640" w:firstLineChars="200"/>
        <w:rPr>
          <w:rFonts w:ascii="黑体" w:hAnsi="宋体" w:eastAsia="黑体"/>
          <w:bCs/>
          <w:color w:val="000000"/>
          <w:sz w:val="32"/>
          <w:szCs w:val="32"/>
        </w:rPr>
      </w:pPr>
      <w:r>
        <w:rPr>
          <w:rFonts w:hint="eastAsia" w:ascii="黑体" w:hAnsi="宋体" w:eastAsia="黑体"/>
          <w:bCs/>
          <w:color w:val="000000"/>
          <w:sz w:val="32"/>
          <w:szCs w:val="32"/>
        </w:rPr>
        <w:t>八、其他事项</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技术支持单位：济南华峻科技有限公司</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联系人：张俊建（</w:t>
      </w:r>
      <w:r>
        <w:rPr>
          <w:rFonts w:ascii="仿宋_GB2312" w:eastAsia="仿宋_GB2312"/>
          <w:sz w:val="32"/>
          <w:szCs w:val="32"/>
        </w:rPr>
        <w:t>18653165050</w:t>
      </w:r>
      <w:r>
        <w:rPr>
          <w:rFonts w:hint="eastAsia" w:ascii="仿宋_GB2312" w:eastAsia="仿宋_GB2312"/>
          <w:sz w:val="32"/>
          <w:szCs w:val="32"/>
        </w:rPr>
        <w:t>）</w:t>
      </w:r>
    </w:p>
    <w:p>
      <w:pPr>
        <w:spacing w:line="520" w:lineRule="exact"/>
        <w:ind w:firstLine="643" w:firstLineChars="200"/>
        <w:rPr>
          <w:rFonts w:ascii="仿宋_GB2312" w:eastAsia="仿宋_GB2312"/>
          <w:sz w:val="32"/>
          <w:szCs w:val="32"/>
        </w:rPr>
      </w:pPr>
      <w:r>
        <w:rPr>
          <w:rFonts w:hint="eastAsia" w:ascii="仿宋_GB2312" w:eastAsia="仿宋_GB2312"/>
          <w:b/>
          <w:sz w:val="32"/>
          <w:szCs w:val="32"/>
        </w:rPr>
        <w:t>大学生物流运营仿真设计大赛</w:t>
      </w:r>
      <w:r>
        <w:rPr>
          <w:rFonts w:hint="eastAsia" w:ascii="仿宋_GB2312" w:eastAsia="仿宋_GB2312"/>
          <w:sz w:val="32"/>
          <w:szCs w:val="32"/>
        </w:rPr>
        <w:t>：上海百蝶计算机信息技术有限公司</w:t>
      </w:r>
    </w:p>
    <w:p>
      <w:pPr>
        <w:spacing w:line="520" w:lineRule="exact"/>
        <w:ind w:firstLine="643" w:firstLineChars="200"/>
        <w:rPr>
          <w:rFonts w:ascii="仿宋_GB2312" w:eastAsia="仿宋_GB2312"/>
          <w:sz w:val="32"/>
          <w:szCs w:val="32"/>
        </w:rPr>
      </w:pPr>
      <w:r>
        <w:rPr>
          <w:rFonts w:hint="eastAsia" w:ascii="仿宋_GB2312" w:eastAsia="仿宋_GB2312"/>
          <w:b/>
          <w:sz w:val="32"/>
          <w:szCs w:val="32"/>
        </w:rPr>
        <w:t>大学生储存与配送作业优化设计与实施大赛</w:t>
      </w:r>
      <w:r>
        <w:rPr>
          <w:rFonts w:hint="eastAsia" w:ascii="仿宋_GB2312" w:eastAsia="仿宋_GB2312"/>
          <w:sz w:val="32"/>
          <w:szCs w:val="32"/>
        </w:rPr>
        <w:t>：深圳市中诺思资讯科技有限公司</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技术支持网址：</w:t>
      </w:r>
      <w:r>
        <w:fldChar w:fldCharType="begin"/>
      </w:r>
      <w:r>
        <w:instrText xml:space="preserve">HYPERLINK "http://www.ocale.net/" </w:instrText>
      </w:r>
      <w:r>
        <w:fldChar w:fldCharType="separate"/>
      </w:r>
      <w:r>
        <w:rPr>
          <w:rStyle w:val="8"/>
          <w:rFonts w:ascii="仿宋_GB2312" w:eastAsia="仿宋_GB2312"/>
          <w:sz w:val="32"/>
          <w:szCs w:val="32"/>
        </w:rPr>
        <w:t>www.ocale.net</w:t>
      </w:r>
      <w:r>
        <w:fldChar w:fldCharType="end"/>
      </w:r>
      <w:r>
        <w:rPr>
          <w:rFonts w:hint="eastAsia" w:ascii="仿宋_GB2312" w:eastAsia="仿宋_GB2312"/>
          <w:sz w:val="32"/>
          <w:szCs w:val="32"/>
        </w:rPr>
        <w:t>（开通时间：</w:t>
      </w:r>
      <w:r>
        <w:rPr>
          <w:rFonts w:ascii="仿宋_GB2312" w:eastAsia="仿宋_GB2312"/>
          <w:sz w:val="32"/>
          <w:szCs w:val="32"/>
        </w:rPr>
        <w:t>4</w:t>
      </w:r>
      <w:r>
        <w:rPr>
          <w:rFonts w:hint="eastAsia" w:ascii="仿宋_GB2312" w:eastAsia="仿宋_GB2312"/>
          <w:sz w:val="32"/>
          <w:szCs w:val="32"/>
        </w:rPr>
        <w:t>月</w:t>
      </w:r>
      <w:r>
        <w:rPr>
          <w:rFonts w:hint="eastAsia" w:ascii="仿宋_GB2312" w:eastAsia="仿宋_GB2312"/>
          <w:sz w:val="32"/>
          <w:szCs w:val="32"/>
          <w:lang w:val="en-US" w:eastAsia="zh-CN"/>
        </w:rPr>
        <w:t>6</w:t>
      </w:r>
      <w:r>
        <w:rPr>
          <w:rFonts w:hint="eastAsia" w:ascii="仿宋_GB2312" w:eastAsia="仿宋_GB2312"/>
          <w:sz w:val="32"/>
          <w:szCs w:val="32"/>
        </w:rPr>
        <w:t>日）</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报到地点：山东英才学院南校区（山东济南高新区大正示范区英才路</w:t>
      </w:r>
      <w:r>
        <w:rPr>
          <w:rFonts w:ascii="仿宋_GB2312" w:eastAsia="仿宋_GB2312"/>
          <w:sz w:val="32"/>
          <w:szCs w:val="32"/>
        </w:rPr>
        <w:t>2</w:t>
      </w:r>
      <w:r>
        <w:rPr>
          <w:rFonts w:hint="eastAsia" w:ascii="仿宋_GB2312" w:eastAsia="仿宋_GB2312"/>
          <w:sz w:val="32"/>
          <w:szCs w:val="32"/>
        </w:rPr>
        <w:t>号）</w:t>
      </w:r>
    </w:p>
    <w:p>
      <w:pPr>
        <w:pStyle w:val="5"/>
        <w:spacing w:before="0" w:beforeAutospacing="0" w:after="0" w:afterAutospacing="0"/>
        <w:ind w:firstLine="640" w:firstLineChars="200"/>
        <w:jc w:val="both"/>
        <w:rPr>
          <w:rFonts w:ascii="仿宋_GB2312" w:eastAsia="仿宋_GB2312"/>
          <w:sz w:val="32"/>
          <w:szCs w:val="32"/>
        </w:rPr>
      </w:pPr>
      <w:r>
        <w:rPr>
          <w:rFonts w:hint="eastAsia" w:ascii="仿宋_GB2312" w:eastAsia="仿宋_GB2312"/>
          <w:sz w:val="32"/>
          <w:szCs w:val="32"/>
        </w:rPr>
        <w:t>乘车路线：</w:t>
      </w:r>
    </w:p>
    <w:p>
      <w:pPr>
        <w:spacing w:line="360" w:lineRule="auto"/>
        <w:ind w:firstLine="640" w:firstLineChars="200"/>
        <w:rPr>
          <w:rFonts w:ascii="仿宋_GB2312" w:hAnsi="宋体" w:eastAsia="仿宋_GB2312" w:cs="宋体"/>
          <w:kern w:val="0"/>
          <w:sz w:val="32"/>
          <w:szCs w:val="32"/>
        </w:rPr>
      </w:pPr>
      <w:r>
        <w:rPr>
          <w:rFonts w:ascii="仿宋_GB2312" w:eastAsia="仿宋_GB2312"/>
          <w:sz w:val="32"/>
          <w:szCs w:val="32"/>
        </w:rPr>
        <w:t>1.</w:t>
      </w:r>
      <w:r>
        <w:rPr>
          <w:rFonts w:hint="eastAsia" w:ascii="仿宋_GB2312" w:hAnsi="宋体" w:eastAsia="仿宋_GB2312" w:cs="宋体"/>
          <w:kern w:val="0"/>
          <w:sz w:val="32"/>
          <w:szCs w:val="32"/>
        </w:rPr>
        <w:t>从济南火车总站坐</w:t>
      </w:r>
      <w:r>
        <w:rPr>
          <w:rFonts w:ascii="仿宋_GB2312" w:hAnsi="宋体" w:eastAsia="仿宋_GB2312" w:cs="宋体"/>
          <w:kern w:val="0"/>
          <w:sz w:val="32"/>
          <w:szCs w:val="32"/>
        </w:rPr>
        <w:t>11</w:t>
      </w:r>
      <w:r>
        <w:rPr>
          <w:rFonts w:hint="eastAsia" w:ascii="仿宋_GB2312" w:hAnsi="宋体" w:eastAsia="仿宋_GB2312" w:cs="宋体"/>
          <w:kern w:val="0"/>
          <w:sz w:val="32"/>
          <w:szCs w:val="32"/>
        </w:rPr>
        <w:t>路公交车到洪家楼站，转</w:t>
      </w:r>
      <w:r>
        <w:rPr>
          <w:rFonts w:ascii="仿宋_GB2312" w:hAnsi="宋体" w:eastAsia="仿宋_GB2312" w:cs="宋体"/>
          <w:kern w:val="0"/>
          <w:sz w:val="32"/>
          <w:szCs w:val="32"/>
        </w:rPr>
        <w:t>308</w:t>
      </w:r>
      <w:r>
        <w:rPr>
          <w:rFonts w:hint="eastAsia" w:ascii="仿宋_GB2312" w:hAnsi="宋体" w:eastAsia="仿宋_GB2312" w:cs="宋体"/>
          <w:kern w:val="0"/>
          <w:sz w:val="32"/>
          <w:szCs w:val="32"/>
        </w:rPr>
        <w:t>到山东英才学院南校区；</w:t>
      </w:r>
    </w:p>
    <w:p>
      <w:pPr>
        <w:spacing w:line="360" w:lineRule="auto"/>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2.</w:t>
      </w:r>
      <w:r>
        <w:rPr>
          <w:rFonts w:hint="eastAsia" w:ascii="仿宋_GB2312" w:hAnsi="宋体" w:eastAsia="仿宋_GB2312" w:cs="宋体"/>
          <w:kern w:val="0"/>
          <w:sz w:val="32"/>
          <w:szCs w:val="32"/>
        </w:rPr>
        <w:t>从济南火车东站做</w:t>
      </w:r>
      <w:r>
        <w:rPr>
          <w:rFonts w:ascii="仿宋_GB2312" w:hAnsi="宋体" w:eastAsia="仿宋_GB2312" w:cs="宋体"/>
          <w:kern w:val="0"/>
          <w:sz w:val="32"/>
          <w:szCs w:val="32"/>
        </w:rPr>
        <w:t>201</w:t>
      </w:r>
      <w:r>
        <w:rPr>
          <w:rFonts w:hint="eastAsia" w:ascii="仿宋_GB2312" w:hAnsi="宋体" w:eastAsia="仿宋_GB2312" w:cs="宋体"/>
          <w:kern w:val="0"/>
          <w:sz w:val="32"/>
          <w:szCs w:val="32"/>
        </w:rPr>
        <w:t>路（</w:t>
      </w:r>
      <w:r>
        <w:rPr>
          <w:rFonts w:ascii="仿宋_GB2312" w:hAnsi="宋体" w:eastAsia="仿宋_GB2312" w:cs="宋体"/>
          <w:kern w:val="0"/>
          <w:sz w:val="32"/>
          <w:szCs w:val="32"/>
        </w:rPr>
        <w:t>BRT5/118/106</w:t>
      </w:r>
      <w:r>
        <w:rPr>
          <w:rFonts w:hint="eastAsia" w:ascii="仿宋_GB2312" w:hAnsi="宋体" w:eastAsia="仿宋_GB2312" w:cs="宋体"/>
          <w:kern w:val="0"/>
          <w:sz w:val="32"/>
          <w:szCs w:val="32"/>
        </w:rPr>
        <w:t>）到洪家楼，转</w:t>
      </w:r>
      <w:r>
        <w:rPr>
          <w:rFonts w:ascii="仿宋_GB2312" w:hAnsi="宋体" w:eastAsia="仿宋_GB2312" w:cs="宋体"/>
          <w:kern w:val="0"/>
          <w:sz w:val="32"/>
          <w:szCs w:val="32"/>
        </w:rPr>
        <w:t>308</w:t>
      </w:r>
      <w:r>
        <w:rPr>
          <w:rFonts w:hint="eastAsia" w:ascii="仿宋_GB2312" w:hAnsi="宋体" w:eastAsia="仿宋_GB2312" w:cs="宋体"/>
          <w:kern w:val="0"/>
          <w:sz w:val="32"/>
          <w:szCs w:val="32"/>
        </w:rPr>
        <w:t>到英才学院；</w:t>
      </w:r>
    </w:p>
    <w:p>
      <w:pPr>
        <w:spacing w:line="360" w:lineRule="auto"/>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 xml:space="preserve">3. </w:t>
      </w:r>
      <w:r>
        <w:rPr>
          <w:rFonts w:hint="eastAsia" w:ascii="仿宋_GB2312" w:hAnsi="宋体" w:eastAsia="仿宋_GB2312" w:cs="宋体"/>
          <w:kern w:val="0"/>
          <w:sz w:val="32"/>
          <w:szCs w:val="32"/>
        </w:rPr>
        <w:t>从济南长途汽车站坐</w:t>
      </w:r>
      <w:r>
        <w:rPr>
          <w:rFonts w:ascii="仿宋_GB2312" w:hAnsi="宋体" w:eastAsia="仿宋_GB2312" w:cs="宋体"/>
          <w:kern w:val="0"/>
          <w:sz w:val="32"/>
          <w:szCs w:val="32"/>
        </w:rPr>
        <w:t>K107</w:t>
      </w:r>
      <w:r>
        <w:rPr>
          <w:rFonts w:hint="eastAsia" w:ascii="仿宋_GB2312" w:hAnsi="宋体" w:eastAsia="仿宋_GB2312" w:cs="宋体"/>
          <w:kern w:val="0"/>
          <w:sz w:val="32"/>
          <w:szCs w:val="32"/>
        </w:rPr>
        <w:t>到洪家楼站，转</w:t>
      </w:r>
      <w:r>
        <w:rPr>
          <w:rFonts w:ascii="仿宋_GB2312" w:hAnsi="宋体" w:eastAsia="仿宋_GB2312" w:cs="宋体"/>
          <w:kern w:val="0"/>
          <w:sz w:val="32"/>
          <w:szCs w:val="32"/>
        </w:rPr>
        <w:t>308</w:t>
      </w:r>
      <w:r>
        <w:rPr>
          <w:rFonts w:hint="eastAsia" w:ascii="仿宋_GB2312" w:hAnsi="宋体" w:eastAsia="仿宋_GB2312" w:cs="宋体"/>
          <w:kern w:val="0"/>
          <w:sz w:val="32"/>
          <w:szCs w:val="32"/>
        </w:rPr>
        <w:t>到山东英才学院；</w:t>
      </w:r>
    </w:p>
    <w:p>
      <w:pPr>
        <w:spacing w:line="360" w:lineRule="auto"/>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4.</w:t>
      </w:r>
      <w:r>
        <w:rPr>
          <w:rFonts w:hint="eastAsia" w:ascii="仿宋_GB2312" w:hAnsi="宋体" w:eastAsia="仿宋_GB2312" w:cs="宋体"/>
          <w:kern w:val="0"/>
          <w:sz w:val="32"/>
          <w:szCs w:val="32"/>
        </w:rPr>
        <w:t>从济南遥墙机场乘机场大巴至邢村立交桥，换乘</w:t>
      </w:r>
      <w:r>
        <w:rPr>
          <w:rFonts w:ascii="仿宋_GB2312" w:hAnsi="宋体" w:eastAsia="仿宋_GB2312" w:cs="宋体"/>
          <w:kern w:val="0"/>
          <w:sz w:val="32"/>
          <w:szCs w:val="32"/>
        </w:rPr>
        <w:t>311</w:t>
      </w:r>
      <w:r>
        <w:rPr>
          <w:rFonts w:hint="eastAsia" w:ascii="仿宋_GB2312" w:hAnsi="宋体" w:eastAsia="仿宋_GB2312" w:cs="宋体"/>
          <w:kern w:val="0"/>
          <w:sz w:val="32"/>
          <w:szCs w:val="32"/>
        </w:rPr>
        <w:t>路到埠东村站下车，步行</w:t>
      </w:r>
      <w:r>
        <w:rPr>
          <w:rFonts w:ascii="仿宋_GB2312" w:hAnsi="宋体" w:eastAsia="仿宋_GB2312" w:cs="宋体"/>
          <w:kern w:val="0"/>
          <w:sz w:val="32"/>
          <w:szCs w:val="32"/>
        </w:rPr>
        <w:t>1000</w:t>
      </w:r>
      <w:r>
        <w:rPr>
          <w:rFonts w:hint="eastAsia" w:ascii="仿宋_GB2312" w:hAnsi="宋体" w:eastAsia="仿宋_GB2312" w:cs="宋体"/>
          <w:kern w:val="0"/>
          <w:sz w:val="32"/>
          <w:szCs w:val="32"/>
        </w:rPr>
        <w:t>米到山东英才学院；</w:t>
      </w:r>
    </w:p>
    <w:p>
      <w:pPr>
        <w:spacing w:line="360" w:lineRule="auto"/>
        <w:ind w:firstLine="640" w:firstLineChars="200"/>
        <w:rPr>
          <w:rFonts w:ascii="仿宋_GB2312" w:hAnsi="宋体" w:eastAsia="仿宋_GB2312" w:cs="宋体"/>
          <w:kern w:val="0"/>
          <w:sz w:val="32"/>
          <w:szCs w:val="32"/>
        </w:rPr>
      </w:pPr>
      <w:r>
        <w:rPr>
          <w:rFonts w:ascii="仿宋_GB2312" w:hAnsi="宋体" w:eastAsia="仿宋_GB2312" w:cs="宋体"/>
          <w:kern w:val="0"/>
          <w:sz w:val="32"/>
          <w:szCs w:val="32"/>
        </w:rPr>
        <w:t>5.</w:t>
      </w:r>
      <w:r>
        <w:rPr>
          <w:rFonts w:hint="eastAsia" w:ascii="仿宋_GB2312" w:hAnsi="宋体" w:eastAsia="仿宋_GB2312" w:cs="宋体"/>
          <w:kern w:val="0"/>
          <w:sz w:val="32"/>
          <w:szCs w:val="32"/>
        </w:rPr>
        <w:t>从济南火车站</w:t>
      </w:r>
      <w:r>
        <w:rPr>
          <w:rFonts w:ascii="仿宋_GB2312" w:hAnsi="宋体" w:eastAsia="仿宋_GB2312" w:cs="宋体"/>
          <w:kern w:val="0"/>
          <w:sz w:val="32"/>
          <w:szCs w:val="32"/>
        </w:rPr>
        <w:t>/</w:t>
      </w:r>
      <w:r>
        <w:rPr>
          <w:rFonts w:hint="eastAsia" w:ascii="仿宋_GB2312" w:hAnsi="宋体" w:eastAsia="仿宋_GB2312" w:cs="宋体"/>
          <w:kern w:val="0"/>
          <w:sz w:val="32"/>
          <w:szCs w:val="32"/>
        </w:rPr>
        <w:t>汽车站、济南西站、济南遥墙机场打车到山东英才学院，</w:t>
      </w:r>
      <w:r>
        <w:rPr>
          <w:rFonts w:ascii="仿宋_GB2312" w:hAnsi="宋体" w:eastAsia="仿宋_GB2312" w:cs="宋体"/>
          <w:kern w:val="0"/>
          <w:sz w:val="32"/>
          <w:szCs w:val="32"/>
        </w:rPr>
        <w:t>100</w:t>
      </w:r>
      <w:r>
        <w:rPr>
          <w:rFonts w:hint="eastAsia" w:ascii="仿宋_GB2312" w:hAnsi="宋体" w:eastAsia="仿宋_GB2312" w:cs="宋体"/>
          <w:kern w:val="0"/>
          <w:sz w:val="32"/>
          <w:szCs w:val="32"/>
        </w:rPr>
        <w:t>元左右。</w:t>
      </w:r>
    </w:p>
    <w:p>
      <w:pPr>
        <w:spacing w:line="360" w:lineRule="auto"/>
        <w:ind w:firstLine="640" w:firstLineChars="200"/>
        <w:rPr>
          <w:rFonts w:ascii="仿宋_GB2312" w:hAnsi="宋体" w:eastAsia="仿宋_GB2312" w:cs="宋体"/>
          <w:kern w:val="0"/>
          <w:sz w:val="32"/>
          <w:szCs w:val="32"/>
        </w:rPr>
      </w:pPr>
      <w:r>
        <w:rPr>
          <w:rFonts w:hint="eastAsia" w:ascii="仿宋_GB2312" w:eastAsia="仿宋_GB2312"/>
          <w:sz w:val="32"/>
          <w:szCs w:val="32"/>
        </w:rPr>
        <w:t>请各代表队自行前往大赛指定的地点报到，不安排接站服务，到达食宿驻地后，按照会务组和酒店要求办理入住手续，交通费及食宿费自理。</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附件：</w:t>
      </w:r>
    </w:p>
    <w:p>
      <w:pPr>
        <w:spacing w:line="520" w:lineRule="exact"/>
        <w:ind w:firstLine="640" w:firstLineChars="200"/>
        <w:rPr>
          <w:rFonts w:ascii="仿宋_GB2312" w:eastAsia="仿宋_GB2312"/>
          <w:sz w:val="32"/>
          <w:szCs w:val="32"/>
        </w:rPr>
      </w:pPr>
      <w:r>
        <w:rPr>
          <w:rFonts w:ascii="仿宋_GB2312" w:eastAsia="仿宋_GB2312"/>
          <w:sz w:val="32"/>
          <w:szCs w:val="32"/>
        </w:rPr>
        <w:t>1. A</w:t>
      </w:r>
      <w:r>
        <w:rPr>
          <w:rFonts w:hint="eastAsia" w:ascii="仿宋_GB2312" w:eastAsia="仿宋_GB2312"/>
          <w:sz w:val="32"/>
          <w:szCs w:val="32"/>
        </w:rPr>
        <w:t>项目大学生物流运营仿真设计大赛规程</w:t>
      </w:r>
    </w:p>
    <w:p>
      <w:pPr>
        <w:spacing w:line="520" w:lineRule="exact"/>
        <w:ind w:firstLine="640" w:firstLineChars="200"/>
        <w:rPr>
          <w:rFonts w:ascii="仿宋_GB2312" w:eastAsia="仿宋_GB2312"/>
          <w:sz w:val="32"/>
          <w:szCs w:val="32"/>
        </w:rPr>
      </w:pPr>
      <w:r>
        <w:rPr>
          <w:rFonts w:ascii="仿宋_GB2312" w:eastAsia="仿宋_GB2312"/>
          <w:sz w:val="32"/>
          <w:szCs w:val="32"/>
        </w:rPr>
        <w:t>2. B</w:t>
      </w:r>
      <w:r>
        <w:rPr>
          <w:rFonts w:hint="eastAsia" w:ascii="仿宋_GB2312" w:eastAsia="仿宋_GB2312"/>
          <w:sz w:val="32"/>
          <w:szCs w:val="32"/>
        </w:rPr>
        <w:t>项目大学生储存与配送作业优化设计与实施大赛规程</w:t>
      </w:r>
    </w:p>
    <w:p>
      <w:pPr>
        <w:spacing w:line="360" w:lineRule="auto"/>
        <w:ind w:firstLine="645"/>
        <w:rPr>
          <w:rFonts w:ascii="仿宋_GB2312" w:eastAsia="仿宋_GB2312"/>
          <w:sz w:val="32"/>
          <w:szCs w:val="32"/>
        </w:rPr>
      </w:pPr>
      <w:r>
        <w:rPr>
          <w:rFonts w:ascii="仿宋_GB2312" w:eastAsia="仿宋_GB2312"/>
          <w:sz w:val="32"/>
          <w:szCs w:val="32"/>
        </w:rPr>
        <w:t xml:space="preserve">3. </w:t>
      </w:r>
      <w:r>
        <w:rPr>
          <w:rFonts w:hint="eastAsia" w:ascii="仿宋_GB2312" w:eastAsia="仿宋_GB2312"/>
          <w:sz w:val="32"/>
          <w:szCs w:val="32"/>
        </w:rPr>
        <w:t>山东大学生现代物流设计大赛预报名表</w:t>
      </w:r>
    </w:p>
    <w:p>
      <w:pPr>
        <w:spacing w:line="360" w:lineRule="auto"/>
        <w:ind w:firstLine="645"/>
        <w:rPr>
          <w:rFonts w:ascii="仿宋_GB2312" w:eastAsia="仿宋_GB2312"/>
          <w:sz w:val="32"/>
          <w:szCs w:val="32"/>
        </w:rPr>
      </w:pPr>
      <w:r>
        <w:rPr>
          <w:rFonts w:ascii="仿宋_GB2312" w:eastAsia="仿宋_GB2312"/>
          <w:sz w:val="32"/>
          <w:szCs w:val="32"/>
        </w:rPr>
        <w:t xml:space="preserve">4. </w:t>
      </w:r>
      <w:r>
        <w:rPr>
          <w:rFonts w:hint="eastAsia" w:ascii="仿宋_GB2312" w:hAnsi="黑体" w:eastAsia="仿宋_GB2312"/>
          <w:snapToGrid w:val="0"/>
          <w:kern w:val="0"/>
          <w:sz w:val="32"/>
          <w:szCs w:val="32"/>
        </w:rPr>
        <w:t>现代物流设计大赛</w:t>
      </w:r>
      <w:r>
        <w:rPr>
          <w:rFonts w:ascii="仿宋_GB2312" w:hAnsi="黑体" w:eastAsia="仿宋_GB2312"/>
          <w:snapToGrid w:val="0"/>
          <w:kern w:val="0"/>
          <w:sz w:val="32"/>
          <w:szCs w:val="32"/>
        </w:rPr>
        <w:t>A</w:t>
      </w:r>
      <w:r>
        <w:rPr>
          <w:rFonts w:hint="eastAsia" w:ascii="仿宋_GB2312" w:hAnsi="黑体" w:eastAsia="仿宋_GB2312"/>
          <w:snapToGrid w:val="0"/>
          <w:kern w:val="0"/>
          <w:sz w:val="32"/>
          <w:szCs w:val="32"/>
        </w:rPr>
        <w:t>项目</w:t>
      </w:r>
      <w:r>
        <w:rPr>
          <w:rFonts w:hint="eastAsia" w:ascii="仿宋_GB2312" w:eastAsia="仿宋_GB2312"/>
          <w:sz w:val="32"/>
          <w:szCs w:val="32"/>
        </w:rPr>
        <w:t>大学生物流运营仿真设计大赛</w:t>
      </w:r>
      <w:r>
        <w:rPr>
          <w:rFonts w:hint="eastAsia" w:ascii="仿宋_GB2312" w:hAnsi="黑体" w:eastAsia="仿宋_GB2312"/>
          <w:snapToGrid w:val="0"/>
          <w:kern w:val="0"/>
          <w:sz w:val="32"/>
          <w:szCs w:val="32"/>
        </w:rPr>
        <w:t>参赛回执</w:t>
      </w:r>
    </w:p>
    <w:p>
      <w:pPr>
        <w:spacing w:line="360" w:lineRule="auto"/>
        <w:ind w:firstLine="640" w:firstLineChars="200"/>
        <w:rPr>
          <w:rFonts w:ascii="仿宋_GB2312" w:eastAsia="仿宋_GB2312"/>
          <w:sz w:val="32"/>
          <w:szCs w:val="32"/>
        </w:rPr>
      </w:pPr>
      <w:r>
        <w:rPr>
          <w:rFonts w:ascii="仿宋_GB2312" w:eastAsia="仿宋_GB2312"/>
          <w:sz w:val="32"/>
          <w:szCs w:val="32"/>
        </w:rPr>
        <w:t>5.</w:t>
      </w:r>
      <w:r>
        <w:rPr>
          <w:rFonts w:hint="eastAsia" w:ascii="仿宋_GB2312" w:hAnsi="黑体" w:eastAsia="仿宋_GB2312"/>
          <w:snapToGrid w:val="0"/>
          <w:kern w:val="0"/>
          <w:sz w:val="32"/>
          <w:szCs w:val="32"/>
        </w:rPr>
        <w:t>现代物流设计大赛</w:t>
      </w:r>
      <w:r>
        <w:rPr>
          <w:rFonts w:ascii="仿宋_GB2312" w:hAnsi="黑体" w:eastAsia="仿宋_GB2312"/>
          <w:snapToGrid w:val="0"/>
          <w:kern w:val="0"/>
          <w:sz w:val="32"/>
          <w:szCs w:val="32"/>
        </w:rPr>
        <w:t>B</w:t>
      </w:r>
      <w:r>
        <w:rPr>
          <w:rFonts w:hint="eastAsia" w:ascii="仿宋_GB2312" w:hAnsi="黑体" w:eastAsia="仿宋_GB2312"/>
          <w:snapToGrid w:val="0"/>
          <w:kern w:val="0"/>
          <w:sz w:val="32"/>
          <w:szCs w:val="32"/>
        </w:rPr>
        <w:t>项目</w:t>
      </w:r>
      <w:r>
        <w:rPr>
          <w:rFonts w:hint="eastAsia" w:ascii="仿宋_GB2312" w:eastAsia="仿宋_GB2312"/>
          <w:sz w:val="32"/>
          <w:szCs w:val="32"/>
        </w:rPr>
        <w:t>大学生储存与配送作业优化设计与实施大赛</w:t>
      </w:r>
      <w:r>
        <w:rPr>
          <w:rFonts w:hint="eastAsia" w:ascii="仿宋_GB2312" w:hAnsi="黑体" w:eastAsia="仿宋_GB2312"/>
          <w:snapToGrid w:val="0"/>
          <w:kern w:val="0"/>
          <w:sz w:val="32"/>
          <w:szCs w:val="32"/>
        </w:rPr>
        <w:t>参赛回执</w:t>
      </w:r>
    </w:p>
    <w:p>
      <w:pPr>
        <w:tabs>
          <w:tab w:val="left" w:pos="2520"/>
        </w:tabs>
        <w:spacing w:line="520" w:lineRule="exact"/>
        <w:ind w:firstLine="640" w:firstLineChars="200"/>
        <w:rPr>
          <w:rFonts w:ascii="仿宋_GB2312" w:eastAsia="仿宋_GB2312"/>
          <w:sz w:val="32"/>
          <w:szCs w:val="32"/>
        </w:rPr>
      </w:pPr>
    </w:p>
    <w:p>
      <w:pPr>
        <w:widowControl/>
        <w:tabs>
          <w:tab w:val="center" w:pos="9180"/>
        </w:tabs>
        <w:wordWrap w:val="0"/>
        <w:adjustRightInd w:val="0"/>
        <w:snapToGrid w:val="0"/>
        <w:spacing w:line="570" w:lineRule="exact"/>
        <w:ind w:right="38" w:firstLine="640" w:firstLineChars="200"/>
        <w:jc w:val="right"/>
        <w:rPr>
          <w:rFonts w:ascii="仿宋_GB2312" w:hAnsi="宋体" w:eastAsia="仿宋_GB2312" w:cs="宋体"/>
          <w:color w:val="000000"/>
          <w:kern w:val="0"/>
          <w:sz w:val="32"/>
          <w:szCs w:val="32"/>
          <w:lang w:val="zh-CN"/>
        </w:rPr>
      </w:pPr>
      <w:r>
        <w:rPr>
          <w:rFonts w:ascii="仿宋_GB2312" w:hAnsi="宋体" w:eastAsia="仿宋_GB2312" w:cs="宋体"/>
          <w:color w:val="000000"/>
          <w:kern w:val="0"/>
          <w:sz w:val="32"/>
          <w:szCs w:val="32"/>
          <w:lang w:val="zh-CN"/>
        </w:rPr>
        <w:t xml:space="preserve">   </w:t>
      </w:r>
      <w:r>
        <w:rPr>
          <w:rFonts w:hint="eastAsia" w:ascii="仿宋_GB2312" w:hAnsi="宋体" w:eastAsia="仿宋_GB2312" w:cs="宋体"/>
          <w:color w:val="000000"/>
          <w:kern w:val="0"/>
          <w:sz w:val="32"/>
          <w:szCs w:val="32"/>
          <w:lang w:val="zh-CN"/>
        </w:rPr>
        <w:t>第十四届山东省大学生科技文化艺术节组委会</w:t>
      </w:r>
    </w:p>
    <w:p>
      <w:pPr>
        <w:pBdr>
          <w:bottom w:val="single" w:color="auto" w:sz="6" w:space="1"/>
        </w:pBdr>
        <w:tabs>
          <w:tab w:val="left" w:pos="7560"/>
        </w:tabs>
        <w:spacing w:line="520" w:lineRule="exact"/>
        <w:ind w:firstLine="640" w:firstLineChars="200"/>
        <w:jc w:val="center"/>
        <w:rPr>
          <w:rFonts w:ascii="仿宋_GB2312" w:eastAsia="仿宋_GB2312"/>
          <w:sz w:val="32"/>
          <w:szCs w:val="32"/>
        </w:rPr>
      </w:pPr>
      <w:r>
        <w:rPr>
          <w:rFonts w:ascii="仿宋_GB2312" w:hAnsi="宋体" w:eastAsia="仿宋_GB2312" w:cs="宋体"/>
          <w:color w:val="000000"/>
          <w:kern w:val="0"/>
          <w:sz w:val="32"/>
          <w:szCs w:val="32"/>
          <w:lang w:val="zh-CN"/>
        </w:rPr>
        <w:t xml:space="preserve">                </w:t>
      </w:r>
      <w:r>
        <w:rPr>
          <w:rFonts w:hint="eastAsia" w:ascii="仿宋_GB2312" w:hAnsi="宋体" w:eastAsia="仿宋_GB2312" w:cs="宋体"/>
          <w:color w:val="000000"/>
          <w:kern w:val="0"/>
          <w:sz w:val="32"/>
          <w:szCs w:val="32"/>
          <w:lang w:val="zh-CN"/>
        </w:rPr>
        <w:t>共青团山东英才学院委员会</w:t>
      </w:r>
    </w:p>
    <w:p>
      <w:pPr>
        <w:pBdr>
          <w:bottom w:val="single" w:color="auto" w:sz="6" w:space="1"/>
        </w:pBdr>
        <w:tabs>
          <w:tab w:val="left" w:pos="7560"/>
        </w:tabs>
        <w:spacing w:line="520" w:lineRule="exact"/>
        <w:ind w:firstLine="640" w:firstLineChars="200"/>
        <w:jc w:val="center"/>
        <w:rPr>
          <w:rFonts w:ascii="仿宋_GB2312" w:hAnsi="仿宋_GB2312" w:eastAsia="仿宋_GB2312" w:cs="仿宋_GB2312"/>
          <w:sz w:val="32"/>
          <w:szCs w:val="32"/>
        </w:rPr>
      </w:pPr>
      <w:r>
        <w:rPr>
          <w:rFonts w:ascii="仿宋_GB2312" w:eastAsia="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kern w:val="0"/>
          <w:sz w:val="32"/>
          <w:szCs w:val="32"/>
          <w:shd w:val="clear" w:color="auto" w:fill="FFFFFF"/>
          <w:lang w:eastAsia="zh-CN"/>
        </w:rPr>
        <w:t>二〇一五年四月十日</w:t>
      </w:r>
    </w:p>
    <w:p/>
    <w:p>
      <w:pPr>
        <w:rPr>
          <w:sz w:val="28"/>
          <w:szCs w:val="28"/>
        </w:rPr>
      </w:pPr>
      <w:r>
        <w:rPr>
          <w:rFonts w:hint="eastAsia"/>
          <w:sz w:val="28"/>
          <w:szCs w:val="28"/>
        </w:rPr>
        <w:t>附件</w:t>
      </w:r>
      <w:r>
        <w:rPr>
          <w:sz w:val="28"/>
          <w:szCs w:val="28"/>
        </w:rPr>
        <w:t>1</w:t>
      </w:r>
    </w:p>
    <w:p>
      <w:pPr>
        <w:widowControl/>
        <w:snapToGrid w:val="0"/>
        <w:jc w:val="center"/>
        <w:rPr>
          <w:rFonts w:ascii="黑体" w:eastAsia="黑体"/>
          <w:b/>
          <w:spacing w:val="-20"/>
          <w:sz w:val="36"/>
          <w:szCs w:val="36"/>
        </w:rPr>
      </w:pPr>
      <w:r>
        <w:rPr>
          <w:rFonts w:hint="eastAsia" w:ascii="黑体" w:eastAsia="黑体"/>
          <w:b/>
          <w:sz w:val="36"/>
          <w:szCs w:val="36"/>
          <w:lang w:eastAsia="zh-CN"/>
        </w:rPr>
        <w:t>第十四届</w:t>
      </w:r>
      <w:r>
        <w:rPr>
          <w:rFonts w:hint="eastAsia" w:ascii="黑体" w:eastAsia="黑体"/>
          <w:b/>
          <w:sz w:val="36"/>
          <w:szCs w:val="36"/>
        </w:rPr>
        <w:t>山东省大学生科技文化艺术节</w:t>
      </w:r>
    </w:p>
    <w:p>
      <w:pPr>
        <w:snapToGrid w:val="0"/>
        <w:spacing w:beforeLines="50"/>
        <w:jc w:val="center"/>
        <w:rPr>
          <w:rFonts w:ascii="宋体"/>
          <w:b/>
          <w:sz w:val="32"/>
          <w:szCs w:val="32"/>
        </w:rPr>
      </w:pPr>
      <w:r>
        <w:rPr>
          <w:rFonts w:hint="eastAsia" w:ascii="黑体" w:eastAsia="黑体"/>
          <w:b/>
          <w:spacing w:val="-20"/>
          <w:sz w:val="36"/>
          <w:szCs w:val="36"/>
        </w:rPr>
        <w:t>“山东省大学生现代物流设计大赛”</w:t>
      </w:r>
      <w:r>
        <w:rPr>
          <w:rFonts w:ascii="黑体" w:eastAsia="黑体"/>
          <w:b/>
          <w:spacing w:val="-20"/>
          <w:sz w:val="36"/>
          <w:szCs w:val="36"/>
        </w:rPr>
        <w:t>A</w:t>
      </w:r>
      <w:r>
        <w:rPr>
          <w:rFonts w:hint="eastAsia" w:ascii="黑体" w:eastAsia="黑体"/>
          <w:b/>
          <w:spacing w:val="-20"/>
          <w:sz w:val="36"/>
          <w:szCs w:val="36"/>
        </w:rPr>
        <w:t>项目</w:t>
      </w:r>
    </w:p>
    <w:p>
      <w:pPr>
        <w:snapToGrid w:val="0"/>
        <w:spacing w:beforeLines="50"/>
        <w:jc w:val="center"/>
        <w:rPr>
          <w:rFonts w:ascii="宋体"/>
          <w:b/>
          <w:sz w:val="32"/>
          <w:szCs w:val="32"/>
        </w:rPr>
      </w:pPr>
      <w:r>
        <w:rPr>
          <w:rFonts w:hint="eastAsia" w:ascii="宋体" w:hAnsi="宋体"/>
          <w:bCs/>
          <w:sz w:val="32"/>
          <w:szCs w:val="32"/>
        </w:rPr>
        <w:t>山东省大学生物流运营仿真设计大赛规程</w:t>
      </w:r>
    </w:p>
    <w:p>
      <w:pPr>
        <w:spacing w:line="360" w:lineRule="auto"/>
        <w:ind w:firstLine="560" w:firstLineChars="200"/>
        <w:rPr>
          <w:rFonts w:ascii="宋体"/>
          <w:b/>
          <w:sz w:val="24"/>
        </w:rPr>
      </w:pPr>
      <w:r>
        <w:rPr>
          <w:rFonts w:hint="eastAsia" w:ascii="宋体"/>
          <w:sz w:val="28"/>
          <w:szCs w:val="30"/>
        </w:rPr>
        <w:t>一、</w:t>
      </w:r>
      <w:r>
        <w:rPr>
          <w:rFonts w:hint="eastAsia" w:ascii="宋体" w:hAnsi="宋体"/>
          <w:b/>
          <w:sz w:val="24"/>
        </w:rPr>
        <w:t>赛项名称</w:t>
      </w:r>
    </w:p>
    <w:p>
      <w:pPr>
        <w:spacing w:line="360" w:lineRule="auto"/>
        <w:ind w:left="510"/>
        <w:rPr>
          <w:rFonts w:ascii="宋体"/>
          <w:sz w:val="24"/>
        </w:rPr>
      </w:pPr>
      <w:r>
        <w:rPr>
          <w:rFonts w:hint="eastAsia" w:ascii="宋体" w:hAnsi="宋体"/>
          <w:sz w:val="24"/>
        </w:rPr>
        <w:t>山东省大学生物流运营仿真设计大赛</w:t>
      </w:r>
    </w:p>
    <w:p>
      <w:pPr>
        <w:spacing w:beforeLines="50" w:line="360" w:lineRule="auto"/>
        <w:ind w:firstLine="472" w:firstLineChars="196"/>
        <w:rPr>
          <w:rFonts w:ascii="宋体"/>
          <w:b/>
          <w:sz w:val="24"/>
        </w:rPr>
      </w:pPr>
      <w:bookmarkStart w:id="0" w:name="_Toc288050357"/>
      <w:bookmarkStart w:id="1" w:name="_Toc288058399"/>
      <w:bookmarkStart w:id="2" w:name="_Toc288059829"/>
      <w:r>
        <w:rPr>
          <w:rFonts w:hint="eastAsia" w:ascii="宋体" w:hAnsi="宋体"/>
          <w:b/>
          <w:sz w:val="24"/>
        </w:rPr>
        <w:t>二、竞赛方式和内容</w:t>
      </w:r>
      <w:bookmarkEnd w:id="0"/>
      <w:bookmarkEnd w:id="1"/>
      <w:bookmarkEnd w:id="2"/>
    </w:p>
    <w:p>
      <w:pPr>
        <w:snapToGrid w:val="0"/>
        <w:spacing w:line="560" w:lineRule="exact"/>
        <w:ind w:firstLine="480" w:firstLineChars="200"/>
        <w:rPr>
          <w:sz w:val="24"/>
        </w:rPr>
      </w:pPr>
      <w:r>
        <w:rPr>
          <w:rFonts w:hint="eastAsia" w:ascii="宋体" w:hAnsi="宋体" w:cs="宋体"/>
          <w:kern w:val="0"/>
          <w:sz w:val="24"/>
        </w:rPr>
        <w:t>竞赛采取团队比赛方式，每支参赛队由</w:t>
      </w:r>
      <w:r>
        <w:rPr>
          <w:rFonts w:ascii="宋体" w:hAnsi="宋体" w:cs="宋体"/>
          <w:kern w:val="0"/>
          <w:sz w:val="24"/>
        </w:rPr>
        <w:t>3</w:t>
      </w:r>
      <w:r>
        <w:rPr>
          <w:rFonts w:hint="eastAsia" w:ascii="宋体" w:hAnsi="宋体" w:cs="宋体"/>
          <w:kern w:val="0"/>
          <w:sz w:val="24"/>
        </w:rPr>
        <w:t>名选手组成，选手为参赛校</w:t>
      </w:r>
      <w:r>
        <w:rPr>
          <w:rFonts w:ascii="宋体" w:hAnsi="宋体" w:cs="宋体"/>
          <w:kern w:val="0"/>
          <w:sz w:val="24"/>
        </w:rPr>
        <w:t>2015</w:t>
      </w:r>
      <w:r>
        <w:rPr>
          <w:rFonts w:hint="eastAsia" w:ascii="宋体" w:hAnsi="宋体" w:cs="宋体"/>
          <w:kern w:val="0"/>
          <w:sz w:val="24"/>
        </w:rPr>
        <w:t>年在籍大学生，男女不限。每队</w:t>
      </w:r>
      <w:r>
        <w:rPr>
          <w:rFonts w:hint="eastAsia"/>
          <w:sz w:val="24"/>
        </w:rPr>
        <w:t>可配指导教师</w:t>
      </w:r>
      <w:r>
        <w:rPr>
          <w:sz w:val="24"/>
        </w:rPr>
        <w:t>1-2</w:t>
      </w:r>
      <w:r>
        <w:rPr>
          <w:rFonts w:hint="eastAsia"/>
          <w:sz w:val="24"/>
        </w:rPr>
        <w:t>名。</w:t>
      </w:r>
    </w:p>
    <w:p>
      <w:pPr>
        <w:snapToGrid w:val="0"/>
        <w:spacing w:line="560" w:lineRule="exact"/>
        <w:ind w:firstLine="480" w:firstLineChars="200"/>
        <w:rPr>
          <w:rFonts w:ascii="宋体"/>
          <w:sz w:val="24"/>
        </w:rPr>
      </w:pPr>
      <w:r>
        <w:rPr>
          <w:rFonts w:hint="eastAsia" w:ascii="宋体" w:hAnsi="宋体"/>
          <w:sz w:val="24"/>
        </w:rPr>
        <w:t>物流运营仿真设计大赛包括</w:t>
      </w:r>
      <w:r>
        <w:rPr>
          <w:rFonts w:hint="eastAsia" w:ascii="宋体" w:hAnsi="宋体" w:cs="微软雅黑"/>
          <w:color w:val="000000"/>
          <w:sz w:val="24"/>
        </w:rPr>
        <w:t>方案设计、方案实施与方案讲解三个赛段</w:t>
      </w:r>
      <w:r>
        <w:rPr>
          <w:rFonts w:hint="eastAsia" w:ascii="宋体" w:hAnsi="宋体"/>
          <w:sz w:val="24"/>
        </w:rPr>
        <w:t>。</w:t>
      </w:r>
    </w:p>
    <w:p>
      <w:pPr>
        <w:widowControl/>
        <w:snapToGrid w:val="0"/>
        <w:spacing w:line="560" w:lineRule="exact"/>
        <w:ind w:firstLine="480" w:firstLineChars="200"/>
        <w:jc w:val="left"/>
        <w:rPr>
          <w:rFonts w:ascii="宋体"/>
          <w:sz w:val="24"/>
        </w:rPr>
      </w:pPr>
      <w:r>
        <w:rPr>
          <w:rFonts w:ascii="宋体" w:hAnsi="宋体"/>
          <w:sz w:val="24"/>
        </w:rPr>
        <w:t>1.</w:t>
      </w:r>
      <w:r>
        <w:rPr>
          <w:rFonts w:hint="eastAsia" w:ascii="宋体" w:hAnsi="宋体"/>
          <w:sz w:val="24"/>
        </w:rPr>
        <w:t>方案设计是检验学生在综合考虑企业存在的各类因素（包括客户、库场利用率、流体、流量、流向和流速）进行采集数据、业务管理、资源分配等综合处理的方案。此赛段在学校利用在线仿真软件自行完成。</w:t>
      </w:r>
    </w:p>
    <w:p>
      <w:pPr>
        <w:widowControl/>
        <w:snapToGrid w:val="0"/>
        <w:spacing w:line="560" w:lineRule="exact"/>
        <w:ind w:firstLine="480" w:firstLineChars="200"/>
        <w:jc w:val="left"/>
        <w:rPr>
          <w:rFonts w:ascii="宋体"/>
          <w:sz w:val="24"/>
        </w:rPr>
      </w:pPr>
      <w:r>
        <w:rPr>
          <w:rFonts w:ascii="宋体" w:hAnsi="宋体"/>
          <w:sz w:val="24"/>
        </w:rPr>
        <w:t>2.</w:t>
      </w:r>
      <w:r>
        <w:rPr>
          <w:rFonts w:hint="eastAsia" w:ascii="宋体" w:hAnsi="宋体"/>
          <w:sz w:val="24"/>
        </w:rPr>
        <w:t>方案实施是某天该企业上午接到多张订单，需要选手以团队形式</w:t>
      </w:r>
      <w:r>
        <w:rPr>
          <w:rFonts w:hint="eastAsia" w:ascii="宋体" w:hAnsi="宋体" w:cs="微软雅黑"/>
          <w:color w:val="000000"/>
          <w:sz w:val="24"/>
        </w:rPr>
        <w:t>协同高效</w:t>
      </w:r>
      <w:r>
        <w:rPr>
          <w:rFonts w:hint="eastAsia" w:ascii="宋体" w:hAnsi="宋体"/>
          <w:sz w:val="24"/>
        </w:rPr>
        <w:t>完成该订单作业，</w:t>
      </w:r>
      <w:r>
        <w:rPr>
          <w:rFonts w:hint="eastAsia" w:ascii="宋体" w:hAnsi="宋体" w:cs="微软雅黑"/>
          <w:color w:val="000000"/>
          <w:sz w:val="24"/>
        </w:rPr>
        <w:t>执行的库存数据为前期方案阶段软件实施所积累的数据</w:t>
      </w:r>
      <w:r>
        <w:rPr>
          <w:rFonts w:hint="eastAsia" w:ascii="宋体" w:hAnsi="宋体"/>
          <w:sz w:val="24"/>
        </w:rPr>
        <w:t>，执行业务包括：入库、出库与库内管理等。</w:t>
      </w:r>
      <w:r>
        <w:rPr>
          <w:rFonts w:hint="eastAsia" w:ascii="宋体" w:hAnsi="宋体" w:cs="微软雅黑"/>
          <w:color w:val="000000"/>
          <w:sz w:val="24"/>
        </w:rPr>
        <w:t>系统将对实施全过程进行记录评价，评价因素包括：投入成本、完成时间、完成率和规范性等进行综合评价。</w:t>
      </w:r>
      <w:r>
        <w:rPr>
          <w:rFonts w:hint="eastAsia" w:ascii="宋体" w:hAnsi="宋体"/>
          <w:sz w:val="24"/>
        </w:rPr>
        <w:t>让选手在实践中验证物流业务组织管理以及掌握业务流程，充分体会物流企业是一个按时完成实际任务的基本理念。</w:t>
      </w:r>
    </w:p>
    <w:p>
      <w:pPr>
        <w:widowControl/>
        <w:snapToGrid w:val="0"/>
        <w:spacing w:line="560" w:lineRule="exact"/>
        <w:ind w:firstLine="480" w:firstLineChars="200"/>
        <w:jc w:val="left"/>
        <w:rPr>
          <w:rFonts w:ascii="宋体"/>
          <w:sz w:val="24"/>
        </w:rPr>
      </w:pPr>
      <w:r>
        <w:rPr>
          <w:rFonts w:ascii="宋体" w:hAnsi="宋体"/>
          <w:sz w:val="24"/>
        </w:rPr>
        <w:t>3.</w:t>
      </w:r>
      <w:r>
        <w:rPr>
          <w:rFonts w:hint="eastAsia" w:ascii="宋体" w:hAnsi="宋体"/>
          <w:sz w:val="24"/>
        </w:rPr>
        <w:t>方案讲解</w:t>
      </w:r>
      <w:r>
        <w:rPr>
          <w:rFonts w:hint="eastAsia" w:ascii="宋体" w:hAnsi="宋体" w:cs="微软雅黑"/>
          <w:color w:val="000000"/>
          <w:sz w:val="24"/>
        </w:rPr>
        <w:t>是针对本组方案设计进行讲解，逐队进行，每队时间为</w:t>
      </w:r>
      <w:r>
        <w:rPr>
          <w:rFonts w:ascii="宋体" w:hAnsi="宋体" w:cs="微软雅黑"/>
          <w:color w:val="000000"/>
          <w:sz w:val="24"/>
        </w:rPr>
        <w:t>10</w:t>
      </w:r>
      <w:r>
        <w:rPr>
          <w:rFonts w:hint="eastAsia" w:ascii="宋体" w:hAnsi="宋体" w:cs="微软雅黑"/>
          <w:color w:val="000000"/>
          <w:sz w:val="24"/>
        </w:rPr>
        <w:t>分钟。答辩的内容由现场评审专家随机抽取</w:t>
      </w:r>
      <w:r>
        <w:rPr>
          <w:rFonts w:ascii="宋体" w:hAnsi="宋体" w:cs="微软雅黑"/>
          <w:color w:val="000000"/>
          <w:sz w:val="24"/>
        </w:rPr>
        <w:t>2-3</w:t>
      </w:r>
      <w:r>
        <w:rPr>
          <w:rFonts w:hint="eastAsia" w:ascii="宋体" w:hAnsi="宋体" w:cs="微软雅黑"/>
          <w:color w:val="000000"/>
          <w:sz w:val="24"/>
        </w:rPr>
        <w:t>个考点。本阶段考察学生口头与书面表达能力，训练职业素养。</w:t>
      </w:r>
    </w:p>
    <w:p>
      <w:pPr>
        <w:spacing w:line="360" w:lineRule="auto"/>
        <w:ind w:firstLine="472" w:firstLineChars="196"/>
        <w:rPr>
          <w:rFonts w:ascii="宋体"/>
          <w:b/>
          <w:sz w:val="24"/>
        </w:rPr>
      </w:pPr>
      <w:r>
        <w:rPr>
          <w:rFonts w:hint="eastAsia" w:ascii="宋体" w:hAnsi="宋体"/>
          <w:b/>
          <w:sz w:val="24"/>
        </w:rPr>
        <w:t>三、竞赛形式</w:t>
      </w:r>
    </w:p>
    <w:p>
      <w:pPr>
        <w:snapToGrid w:val="0"/>
        <w:spacing w:line="560" w:lineRule="exact"/>
        <w:ind w:firstLine="480" w:firstLineChars="200"/>
        <w:rPr>
          <w:rFonts w:ascii="宋体"/>
          <w:sz w:val="24"/>
        </w:rPr>
      </w:pPr>
      <w:r>
        <w:rPr>
          <w:rFonts w:hint="eastAsia" w:ascii="宋体" w:hAnsi="宋体"/>
          <w:sz w:val="24"/>
        </w:rPr>
        <w:t>物流运营仿真设计大赛以团队竞赛模式，以百蝶仿真软件为平台，参赛团队模拟运营物流配送中心企业为背景。通过参与经营物流企业了解企业正确的工作方法；掌握理论应用实际工作方法；培养职业素养。所有参赛选手必须参加方案设计、方案实施与方案讲解三个赛段，比赛成绩以上三部分组成，其中方案设计选手在学校自行完成，方案实施与讲解集中至承办方统一举行。</w:t>
      </w:r>
    </w:p>
    <w:p>
      <w:pPr>
        <w:snapToGrid w:val="0"/>
        <w:spacing w:line="560" w:lineRule="exact"/>
        <w:ind w:firstLine="480" w:firstLineChars="200"/>
        <w:rPr>
          <w:rFonts w:ascii="宋体"/>
          <w:sz w:val="24"/>
        </w:rPr>
      </w:pPr>
      <w:r>
        <w:rPr>
          <w:rFonts w:hint="eastAsia" w:ascii="宋体" w:hAnsi="宋体"/>
          <w:sz w:val="24"/>
        </w:rPr>
        <w:t>每一个参赛代表队由</w:t>
      </w:r>
      <w:r>
        <w:rPr>
          <w:rFonts w:ascii="宋体" w:hAnsi="宋体"/>
          <w:sz w:val="24"/>
        </w:rPr>
        <w:t>3</w:t>
      </w:r>
      <w:r>
        <w:rPr>
          <w:rFonts w:hint="eastAsia" w:ascii="宋体" w:hAnsi="宋体"/>
          <w:sz w:val="24"/>
        </w:rPr>
        <w:t>名选手组成，须为同校在籍学生，报名时将确定一名选手为参赛队队长，队长负责所有代表队的内外事物，负责方案的打印提交。</w:t>
      </w:r>
    </w:p>
    <w:p>
      <w:pPr>
        <w:snapToGrid w:val="0"/>
        <w:spacing w:line="560" w:lineRule="exact"/>
        <w:ind w:firstLine="480" w:firstLineChars="200"/>
        <w:rPr>
          <w:rFonts w:ascii="宋体"/>
          <w:sz w:val="24"/>
        </w:rPr>
      </w:pPr>
      <w:r>
        <w:rPr>
          <w:rFonts w:hint="eastAsia" w:ascii="宋体" w:hAnsi="宋体"/>
          <w:sz w:val="24"/>
        </w:rPr>
        <w:t>参赛选手根据大赛提供案例企业的背景和数据、作业需求、作业成本、操作规范要求等竞赛要素，采集企业数据，制定工作规划方案，并在虚拟物流企业组织实施，最终针对自身所设计的方案进行讲解答辩。</w:t>
      </w:r>
    </w:p>
    <w:p>
      <w:pPr>
        <w:spacing w:line="360" w:lineRule="auto"/>
        <w:ind w:firstLine="472" w:firstLineChars="196"/>
        <w:rPr>
          <w:rFonts w:ascii="宋体"/>
          <w:b/>
          <w:sz w:val="24"/>
        </w:rPr>
      </w:pPr>
      <w:r>
        <w:rPr>
          <w:rFonts w:hint="eastAsia" w:ascii="宋体" w:hAnsi="宋体"/>
          <w:b/>
          <w:sz w:val="24"/>
        </w:rPr>
        <w:t>四、比赛说明</w:t>
      </w:r>
    </w:p>
    <w:p>
      <w:pPr>
        <w:spacing w:line="360" w:lineRule="auto"/>
        <w:ind w:firstLine="472" w:firstLineChars="196"/>
        <w:rPr>
          <w:rFonts w:ascii="宋体"/>
          <w:b/>
          <w:sz w:val="24"/>
        </w:rPr>
      </w:pPr>
      <w:r>
        <w:rPr>
          <w:rFonts w:hint="eastAsia" w:ascii="宋体" w:hAnsi="宋体"/>
          <w:b/>
          <w:sz w:val="24"/>
        </w:rPr>
        <w:t>（一）大赛内容</w:t>
      </w:r>
    </w:p>
    <w:p>
      <w:pPr>
        <w:snapToGrid w:val="0"/>
        <w:spacing w:line="560" w:lineRule="exact"/>
        <w:ind w:firstLine="480" w:firstLineChars="200"/>
        <w:rPr>
          <w:rFonts w:ascii="宋体"/>
          <w:sz w:val="24"/>
        </w:rPr>
      </w:pPr>
      <w:r>
        <w:rPr>
          <w:rFonts w:hint="eastAsia" w:ascii="宋体" w:hAnsi="宋体"/>
          <w:sz w:val="24"/>
        </w:rPr>
        <w:t>根据大赛案例资料，对百蝶公司的配送中心物流服务进行分析和方案设计，除以上数据外，相关信息可通过其他方式进行查找（在</w:t>
      </w:r>
      <w:r>
        <w:rPr>
          <w:rFonts w:ascii="宋体" w:hAnsi="宋体"/>
          <w:sz w:val="24"/>
        </w:rPr>
        <w:t>3D</w:t>
      </w:r>
      <w:r>
        <w:rPr>
          <w:rFonts w:hint="eastAsia" w:ascii="宋体" w:hAnsi="宋体"/>
          <w:sz w:val="24"/>
        </w:rPr>
        <w:t>虚拟仿真系统中获取），其他数据可进行适当的、合理的假设。通过这些数据，结合物流服务水平，设计出一套详细的连锁经营企业配送中心的运营方案，方案设计与仿真运营可以包括以下内容：</w:t>
      </w:r>
    </w:p>
    <w:p>
      <w:pPr>
        <w:spacing w:line="400" w:lineRule="exact"/>
        <w:ind w:firstLine="482" w:firstLineChars="200"/>
        <w:rPr>
          <w:rFonts w:ascii="宋体" w:cs="微软雅黑"/>
          <w:b/>
          <w:color w:val="000000"/>
          <w:sz w:val="24"/>
        </w:rPr>
      </w:pPr>
      <w:bookmarkStart w:id="3" w:name="_Toc413284811"/>
      <w:r>
        <w:rPr>
          <w:rFonts w:ascii="宋体" w:hAnsi="宋体" w:cs="微软雅黑"/>
          <w:b/>
          <w:color w:val="000000"/>
          <w:sz w:val="24"/>
        </w:rPr>
        <w:t>1</w:t>
      </w:r>
      <w:r>
        <w:rPr>
          <w:rFonts w:ascii="宋体" w:cs="微软雅黑"/>
          <w:b/>
          <w:color w:val="000000"/>
          <w:sz w:val="24"/>
        </w:rPr>
        <w:t>.</w:t>
      </w:r>
      <w:r>
        <w:rPr>
          <w:rFonts w:hint="eastAsia" w:ascii="宋体" w:hAnsi="宋体" w:cs="微软雅黑"/>
          <w:b/>
          <w:color w:val="000000"/>
          <w:sz w:val="24"/>
        </w:rPr>
        <w:t>物流配送中心调研</w:t>
      </w:r>
      <w:bookmarkEnd w:id="3"/>
    </w:p>
    <w:p>
      <w:pPr>
        <w:snapToGrid w:val="0"/>
        <w:spacing w:line="560" w:lineRule="exact"/>
        <w:ind w:firstLine="480" w:firstLineChars="200"/>
        <w:rPr>
          <w:rFonts w:ascii="宋体"/>
          <w:sz w:val="24"/>
        </w:rPr>
      </w:pPr>
      <w:r>
        <w:rPr>
          <w:rFonts w:hint="eastAsia" w:ascii="宋体" w:hAnsi="宋体"/>
          <w:sz w:val="24"/>
        </w:rPr>
        <w:t>进驻百蝶配送中心（仓储三维虚拟仿真系统），“实地”调研该配送中心，获取所需的信息。</w:t>
      </w:r>
    </w:p>
    <w:p>
      <w:pPr>
        <w:snapToGrid w:val="0"/>
        <w:spacing w:line="560" w:lineRule="exact"/>
        <w:ind w:firstLine="480" w:firstLineChars="200"/>
        <w:rPr>
          <w:rFonts w:ascii="宋体"/>
          <w:sz w:val="24"/>
        </w:rPr>
      </w:pPr>
      <w:r>
        <w:rPr>
          <w:rFonts w:hint="eastAsia" w:ascii="宋体" w:hAnsi="宋体"/>
          <w:sz w:val="24"/>
        </w:rPr>
        <w:t>调查的内容可包括：配送中心建设情况、设施设备规模、信息化管理程度、库存、配送中心运作流程，运营数据等信息。</w:t>
      </w:r>
    </w:p>
    <w:p>
      <w:pPr>
        <w:spacing w:line="400" w:lineRule="exact"/>
        <w:ind w:firstLine="482" w:firstLineChars="200"/>
        <w:rPr>
          <w:rFonts w:ascii="宋体" w:cs="微软雅黑"/>
          <w:b/>
          <w:color w:val="000000"/>
          <w:sz w:val="24"/>
        </w:rPr>
      </w:pPr>
      <w:bookmarkStart w:id="4" w:name="_Toc413284812"/>
      <w:r>
        <w:rPr>
          <w:rFonts w:ascii="宋体" w:hAnsi="宋体" w:cs="微软雅黑"/>
          <w:b/>
          <w:color w:val="000000"/>
          <w:sz w:val="24"/>
        </w:rPr>
        <w:t>2</w:t>
      </w:r>
      <w:r>
        <w:rPr>
          <w:rFonts w:ascii="宋体" w:cs="微软雅黑"/>
          <w:b/>
          <w:color w:val="000000"/>
          <w:sz w:val="24"/>
        </w:rPr>
        <w:t>.</w:t>
      </w:r>
      <w:r>
        <w:rPr>
          <w:rFonts w:hint="eastAsia" w:ascii="宋体" w:hAnsi="宋体" w:cs="微软雅黑"/>
          <w:b/>
          <w:color w:val="000000"/>
          <w:sz w:val="24"/>
        </w:rPr>
        <w:t>运营数据分析</w:t>
      </w:r>
      <w:bookmarkEnd w:id="4"/>
    </w:p>
    <w:p>
      <w:pPr>
        <w:snapToGrid w:val="0"/>
        <w:spacing w:line="560" w:lineRule="exact"/>
        <w:ind w:firstLine="480" w:firstLineChars="200"/>
        <w:rPr>
          <w:rFonts w:ascii="宋体"/>
          <w:sz w:val="24"/>
        </w:rPr>
      </w:pPr>
      <w:r>
        <w:rPr>
          <w:rFonts w:hint="eastAsia" w:ascii="宋体" w:hAnsi="宋体"/>
          <w:sz w:val="24"/>
        </w:rPr>
        <w:t>在物流中心运营整体设计上，必须全面考量配送中心的特性，才能规划出符合当前物流需求与为来发展的物流系统。依据订单信息的品项与数量，运用</w:t>
      </w:r>
      <w:r>
        <w:rPr>
          <w:rFonts w:ascii="宋体" w:hAnsi="宋体"/>
          <w:sz w:val="24"/>
        </w:rPr>
        <w:t>EIQ</w:t>
      </w:r>
      <w:r>
        <w:rPr>
          <w:rFonts w:hint="eastAsia" w:ascii="宋体" w:hAnsi="宋体"/>
          <w:sz w:val="24"/>
        </w:rPr>
        <w:t>分析是最容易掌握一个物流中心特性的调查分析手法，透过</w:t>
      </w:r>
      <w:r>
        <w:rPr>
          <w:rFonts w:ascii="宋体" w:hAnsi="宋体"/>
          <w:sz w:val="24"/>
        </w:rPr>
        <w:t>EIQ</w:t>
      </w:r>
      <w:r>
        <w:rPr>
          <w:rFonts w:hint="eastAsia" w:ascii="宋体" w:hAnsi="宋体"/>
          <w:sz w:val="24"/>
        </w:rPr>
        <w:t>分析的结果，可导出商品出货的频率、每一品项出货数量的大小、每张订单订购总数量的差异性、库存品项数的多寡、拣货密度（出货单品项数除以库存总品项数）等物流作业特性。其次，再依据商品的物理特性，如包装型态、尺寸才积、重量等，在成本考量与客户服务水准之限制条件下，可规划出硬设备、作业原则、操作流程等各层次的需求与能力，根据调研的信息，结合物流中心运营的出入库订单数据用此方法进行科学的分析，得出相应的运营设计的基础原则。</w:t>
      </w:r>
    </w:p>
    <w:p>
      <w:pPr>
        <w:spacing w:line="400" w:lineRule="exact"/>
        <w:ind w:firstLine="482" w:firstLineChars="200"/>
        <w:rPr>
          <w:rFonts w:ascii="宋体" w:cs="微软雅黑"/>
          <w:b/>
          <w:color w:val="000000"/>
          <w:sz w:val="24"/>
        </w:rPr>
      </w:pPr>
      <w:bookmarkStart w:id="5" w:name="_Toc413284813"/>
      <w:r>
        <w:rPr>
          <w:rFonts w:ascii="宋体" w:hAnsi="宋体" w:cs="微软雅黑"/>
          <w:b/>
          <w:color w:val="000000"/>
          <w:sz w:val="24"/>
        </w:rPr>
        <w:t>3.</w:t>
      </w:r>
      <w:r>
        <w:rPr>
          <w:rFonts w:hint="eastAsia" w:ascii="宋体" w:hAnsi="宋体" w:cs="微软雅黑"/>
          <w:b/>
          <w:color w:val="000000"/>
          <w:sz w:val="24"/>
        </w:rPr>
        <w:t>储位管理与库存控制</w:t>
      </w:r>
      <w:bookmarkEnd w:id="5"/>
    </w:p>
    <w:p>
      <w:pPr>
        <w:snapToGrid w:val="0"/>
        <w:spacing w:line="560" w:lineRule="exact"/>
        <w:ind w:firstLine="480" w:firstLineChars="200"/>
        <w:rPr>
          <w:rFonts w:ascii="宋体"/>
          <w:sz w:val="24"/>
        </w:rPr>
      </w:pPr>
      <w:r>
        <w:rPr>
          <w:rFonts w:hint="eastAsia" w:ascii="宋体" w:hAnsi="宋体"/>
          <w:sz w:val="24"/>
        </w:rPr>
        <w:t>设计出配送中心货物存储管理的原则和方法，结合仓库实际情况详细说明货物的储位分配位置（进行分类说明）。同时设计出货物库存管理控制的方法。</w:t>
      </w:r>
    </w:p>
    <w:p>
      <w:pPr>
        <w:spacing w:line="400" w:lineRule="exact"/>
        <w:ind w:firstLine="482" w:firstLineChars="200"/>
        <w:rPr>
          <w:rFonts w:ascii="宋体" w:cs="微软雅黑"/>
          <w:b/>
          <w:color w:val="000000"/>
          <w:sz w:val="24"/>
        </w:rPr>
      </w:pPr>
      <w:bookmarkStart w:id="6" w:name="_Toc413284814"/>
      <w:r>
        <w:rPr>
          <w:rFonts w:ascii="宋体" w:hAnsi="宋体" w:cs="微软雅黑"/>
          <w:b/>
          <w:color w:val="000000"/>
          <w:sz w:val="24"/>
        </w:rPr>
        <w:t>4.</w:t>
      </w:r>
      <w:r>
        <w:rPr>
          <w:rFonts w:hint="eastAsia" w:ascii="宋体" w:hAnsi="宋体" w:cs="微软雅黑"/>
          <w:b/>
          <w:color w:val="000000"/>
          <w:sz w:val="24"/>
        </w:rPr>
        <w:t>拣货策略</w:t>
      </w:r>
      <w:bookmarkEnd w:id="6"/>
    </w:p>
    <w:p>
      <w:pPr>
        <w:snapToGrid w:val="0"/>
        <w:spacing w:line="560" w:lineRule="exact"/>
        <w:ind w:firstLine="480" w:firstLineChars="200"/>
        <w:rPr>
          <w:rFonts w:ascii="宋体"/>
          <w:sz w:val="24"/>
        </w:rPr>
      </w:pPr>
      <w:r>
        <w:rPr>
          <w:rFonts w:hint="eastAsia" w:ascii="宋体" w:hAnsi="宋体"/>
          <w:sz w:val="24"/>
        </w:rPr>
        <w:t>通过</w:t>
      </w:r>
      <w:r>
        <w:rPr>
          <w:rFonts w:ascii="宋体" w:hAnsi="宋体"/>
          <w:sz w:val="24"/>
        </w:rPr>
        <w:t>EIQ</w:t>
      </w:r>
      <w:r>
        <w:rPr>
          <w:rFonts w:hint="eastAsia" w:ascii="宋体" w:hAnsi="宋体"/>
          <w:sz w:val="24"/>
        </w:rPr>
        <w:t>分析所得出的结论，并结合</w:t>
      </w:r>
      <w:r>
        <w:rPr>
          <w:rFonts w:ascii="宋体" w:hAnsi="宋体"/>
          <w:sz w:val="24"/>
        </w:rPr>
        <w:t>PCB</w:t>
      </w:r>
      <w:r>
        <w:rPr>
          <w:rFonts w:hint="eastAsia" w:ascii="宋体" w:hAnsi="宋体"/>
          <w:sz w:val="24"/>
        </w:rPr>
        <w:t>分析，对本配送中心的拣货策略进行设计。可从参考以下关键点进行策略的设计：</w:t>
      </w:r>
    </w:p>
    <w:p>
      <w:pPr>
        <w:snapToGrid w:val="0"/>
        <w:spacing w:line="560" w:lineRule="exact"/>
        <w:ind w:firstLine="480" w:firstLineChars="200"/>
        <w:rPr>
          <w:rFonts w:ascii="宋体"/>
          <w:sz w:val="24"/>
        </w:rPr>
      </w:pPr>
      <w:r>
        <w:rPr>
          <w:rFonts w:hint="eastAsia" w:ascii="宋体" w:hAnsi="宋体"/>
          <w:sz w:val="24"/>
        </w:rPr>
        <w:t>（</w:t>
      </w:r>
      <w:r>
        <w:rPr>
          <w:rFonts w:ascii="宋体" w:hAnsi="宋体"/>
          <w:sz w:val="24"/>
        </w:rPr>
        <w:t>1</w:t>
      </w:r>
      <w:r>
        <w:rPr>
          <w:rFonts w:hint="eastAsia" w:ascii="宋体" w:hAnsi="宋体"/>
          <w:sz w:val="24"/>
        </w:rPr>
        <w:t>）播种式与摘取式拣选方式的选择；</w:t>
      </w:r>
    </w:p>
    <w:p>
      <w:pPr>
        <w:snapToGrid w:val="0"/>
        <w:spacing w:line="560" w:lineRule="exact"/>
        <w:ind w:firstLine="480" w:firstLineChars="200"/>
        <w:rPr>
          <w:rFonts w:ascii="宋体"/>
          <w:sz w:val="24"/>
        </w:rPr>
      </w:pPr>
      <w:r>
        <w:rPr>
          <w:rFonts w:hint="eastAsia" w:ascii="宋体" w:hAnsi="宋体"/>
          <w:sz w:val="24"/>
        </w:rPr>
        <w:t>（</w:t>
      </w:r>
      <w:r>
        <w:rPr>
          <w:rFonts w:ascii="宋体" w:hAnsi="宋体"/>
          <w:sz w:val="24"/>
        </w:rPr>
        <w:t>2</w:t>
      </w:r>
      <w:r>
        <w:rPr>
          <w:rFonts w:hint="eastAsia" w:ascii="宋体" w:hAnsi="宋体"/>
          <w:sz w:val="24"/>
        </w:rPr>
        <w:t>）拣选路径设计；</w:t>
      </w:r>
    </w:p>
    <w:p>
      <w:pPr>
        <w:snapToGrid w:val="0"/>
        <w:spacing w:line="560" w:lineRule="exact"/>
        <w:ind w:firstLine="480" w:firstLineChars="200"/>
        <w:rPr>
          <w:rFonts w:ascii="宋体"/>
          <w:sz w:val="24"/>
        </w:rPr>
      </w:pPr>
      <w:r>
        <w:rPr>
          <w:rFonts w:hint="eastAsia" w:ascii="宋体" w:hAnsi="宋体"/>
          <w:sz w:val="24"/>
        </w:rPr>
        <w:t>（</w:t>
      </w:r>
      <w:r>
        <w:rPr>
          <w:rFonts w:ascii="宋体" w:hAnsi="宋体"/>
          <w:sz w:val="24"/>
        </w:rPr>
        <w:t>3</w:t>
      </w:r>
      <w:r>
        <w:rPr>
          <w:rFonts w:hint="eastAsia" w:ascii="宋体" w:hAnsi="宋体"/>
          <w:sz w:val="24"/>
        </w:rPr>
        <w:t>）拣货时窗；</w:t>
      </w:r>
    </w:p>
    <w:p>
      <w:pPr>
        <w:snapToGrid w:val="0"/>
        <w:spacing w:line="560" w:lineRule="exact"/>
        <w:ind w:firstLine="480" w:firstLineChars="200"/>
        <w:rPr>
          <w:rFonts w:ascii="宋体"/>
          <w:sz w:val="24"/>
        </w:rPr>
      </w:pPr>
      <w:r>
        <w:rPr>
          <w:rFonts w:hint="eastAsia" w:ascii="宋体" w:hAnsi="宋体"/>
          <w:sz w:val="24"/>
        </w:rPr>
        <w:t>（</w:t>
      </w:r>
      <w:r>
        <w:rPr>
          <w:rFonts w:ascii="宋体" w:hAnsi="宋体"/>
          <w:sz w:val="24"/>
        </w:rPr>
        <w:t>4</w:t>
      </w:r>
      <w:r>
        <w:rPr>
          <w:rFonts w:hint="eastAsia" w:ascii="宋体" w:hAnsi="宋体"/>
          <w:sz w:val="24"/>
        </w:rPr>
        <w:t>）拣货分区；</w:t>
      </w:r>
    </w:p>
    <w:p>
      <w:pPr>
        <w:snapToGrid w:val="0"/>
        <w:spacing w:line="560" w:lineRule="exact"/>
        <w:ind w:firstLine="480" w:firstLineChars="200"/>
        <w:rPr>
          <w:rFonts w:ascii="宋体"/>
          <w:sz w:val="24"/>
        </w:rPr>
      </w:pPr>
      <w:r>
        <w:rPr>
          <w:rFonts w:hint="eastAsia" w:ascii="宋体" w:hAnsi="宋体"/>
          <w:sz w:val="24"/>
        </w:rPr>
        <w:t>（</w:t>
      </w:r>
      <w:r>
        <w:rPr>
          <w:rFonts w:ascii="宋体" w:hAnsi="宋体"/>
          <w:sz w:val="24"/>
        </w:rPr>
        <w:t>5</w:t>
      </w:r>
      <w:r>
        <w:rPr>
          <w:rFonts w:hint="eastAsia" w:ascii="宋体" w:hAnsi="宋体"/>
          <w:sz w:val="24"/>
        </w:rPr>
        <w:t>）订单分割；</w:t>
      </w:r>
    </w:p>
    <w:p>
      <w:pPr>
        <w:snapToGrid w:val="0"/>
        <w:spacing w:line="560" w:lineRule="exact"/>
        <w:ind w:firstLine="480" w:firstLineChars="200"/>
        <w:rPr>
          <w:rFonts w:ascii="宋体"/>
          <w:sz w:val="24"/>
        </w:rPr>
      </w:pPr>
      <w:r>
        <w:rPr>
          <w:rFonts w:hint="eastAsia" w:ascii="宋体" w:hAnsi="宋体"/>
          <w:sz w:val="24"/>
        </w:rPr>
        <w:t>（</w:t>
      </w:r>
      <w:r>
        <w:rPr>
          <w:rFonts w:ascii="宋体" w:hAnsi="宋体"/>
          <w:sz w:val="24"/>
        </w:rPr>
        <w:t>6</w:t>
      </w:r>
      <w:r>
        <w:rPr>
          <w:rFonts w:hint="eastAsia" w:ascii="宋体" w:hAnsi="宋体"/>
          <w:sz w:val="24"/>
        </w:rPr>
        <w:t>）订单分类。</w:t>
      </w:r>
    </w:p>
    <w:p>
      <w:pPr>
        <w:spacing w:line="400" w:lineRule="exact"/>
        <w:ind w:firstLine="482" w:firstLineChars="200"/>
        <w:rPr>
          <w:rFonts w:ascii="宋体" w:cs="微软雅黑"/>
          <w:b/>
          <w:color w:val="000000"/>
          <w:sz w:val="24"/>
        </w:rPr>
      </w:pPr>
      <w:bookmarkStart w:id="7" w:name="_Toc413284815"/>
      <w:r>
        <w:rPr>
          <w:rFonts w:ascii="宋体" w:hAnsi="宋体" w:cs="微软雅黑"/>
          <w:b/>
          <w:color w:val="000000"/>
          <w:sz w:val="24"/>
        </w:rPr>
        <w:t>5.</w:t>
      </w:r>
      <w:r>
        <w:rPr>
          <w:rFonts w:hint="eastAsia" w:ascii="宋体" w:hAnsi="宋体" w:cs="微软雅黑"/>
          <w:b/>
          <w:color w:val="000000"/>
          <w:sz w:val="24"/>
        </w:rPr>
        <w:t>流程设计与优化</w:t>
      </w:r>
      <w:bookmarkEnd w:id="7"/>
    </w:p>
    <w:p>
      <w:pPr>
        <w:snapToGrid w:val="0"/>
        <w:spacing w:line="560" w:lineRule="exact"/>
        <w:ind w:firstLine="480" w:firstLineChars="200"/>
        <w:rPr>
          <w:rFonts w:ascii="宋体"/>
          <w:sz w:val="24"/>
        </w:rPr>
      </w:pPr>
      <w:r>
        <w:rPr>
          <w:rFonts w:hint="eastAsia" w:ascii="宋体" w:hAnsi="宋体"/>
          <w:sz w:val="24"/>
        </w:rPr>
        <w:t>结合作业流程、物流设备特性设计合理的作业规范导引人员进行进、出、补、盘、退等物流活动，提高作业效率、作业正确性，建立“高效、精确、准时”的物流配送服务体系。从以下方面作出流程设计：</w:t>
      </w:r>
    </w:p>
    <w:p>
      <w:pPr>
        <w:snapToGrid w:val="0"/>
        <w:spacing w:line="560" w:lineRule="exact"/>
        <w:ind w:firstLine="480" w:firstLineChars="200"/>
        <w:rPr>
          <w:rFonts w:ascii="宋体"/>
          <w:sz w:val="24"/>
        </w:rPr>
      </w:pPr>
      <w:r>
        <w:rPr>
          <w:rFonts w:hint="eastAsia" w:ascii="宋体" w:hAnsi="宋体"/>
          <w:sz w:val="24"/>
        </w:rPr>
        <w:t>（</w:t>
      </w:r>
      <w:r>
        <w:rPr>
          <w:rFonts w:ascii="宋体" w:hAnsi="宋体"/>
          <w:sz w:val="24"/>
        </w:rPr>
        <w:t>1</w:t>
      </w:r>
      <w:r>
        <w:rPr>
          <w:rFonts w:hint="eastAsia" w:ascii="宋体" w:hAnsi="宋体"/>
          <w:sz w:val="24"/>
        </w:rPr>
        <w:t>）组织结构设计与岗位职责；</w:t>
      </w:r>
    </w:p>
    <w:p>
      <w:pPr>
        <w:snapToGrid w:val="0"/>
        <w:spacing w:line="560" w:lineRule="exact"/>
        <w:ind w:firstLine="480" w:firstLineChars="200"/>
        <w:rPr>
          <w:rFonts w:ascii="宋体"/>
          <w:sz w:val="24"/>
        </w:rPr>
      </w:pPr>
      <w:r>
        <w:rPr>
          <w:rFonts w:hint="eastAsia" w:ascii="宋体" w:hAnsi="宋体"/>
          <w:sz w:val="24"/>
        </w:rPr>
        <w:t>（</w:t>
      </w:r>
      <w:r>
        <w:rPr>
          <w:rFonts w:ascii="宋体" w:hAnsi="宋体"/>
          <w:sz w:val="24"/>
        </w:rPr>
        <w:t>2</w:t>
      </w:r>
      <w:r>
        <w:rPr>
          <w:rFonts w:hint="eastAsia" w:ascii="宋体" w:hAnsi="宋体"/>
          <w:sz w:val="24"/>
        </w:rPr>
        <w:t>）标准化作业</w:t>
      </w:r>
      <w:r>
        <w:rPr>
          <w:rFonts w:ascii="宋体" w:hAnsi="宋体"/>
          <w:sz w:val="24"/>
        </w:rPr>
        <w:t>SOP</w:t>
      </w:r>
      <w:r>
        <w:rPr>
          <w:rFonts w:hint="eastAsia" w:ascii="宋体" w:hAnsi="宋体"/>
          <w:sz w:val="24"/>
        </w:rPr>
        <w:t>。</w:t>
      </w:r>
    </w:p>
    <w:p>
      <w:pPr>
        <w:spacing w:line="400" w:lineRule="exact"/>
        <w:ind w:firstLine="482" w:firstLineChars="200"/>
        <w:rPr>
          <w:rFonts w:ascii="宋体" w:cs="微软雅黑"/>
          <w:b/>
          <w:color w:val="000000"/>
          <w:sz w:val="24"/>
        </w:rPr>
      </w:pPr>
      <w:bookmarkStart w:id="8" w:name="_Toc413284816"/>
      <w:r>
        <w:rPr>
          <w:rFonts w:ascii="宋体" w:hAnsi="宋体" w:cs="微软雅黑"/>
          <w:b/>
          <w:color w:val="000000"/>
          <w:sz w:val="24"/>
        </w:rPr>
        <w:t>6.</w:t>
      </w:r>
      <w:r>
        <w:rPr>
          <w:rFonts w:hint="eastAsia" w:ascii="宋体" w:hAnsi="宋体" w:cs="微软雅黑"/>
          <w:b/>
          <w:color w:val="000000"/>
          <w:sz w:val="24"/>
        </w:rPr>
        <w:t>新技术的应用</w:t>
      </w:r>
      <w:bookmarkEnd w:id="8"/>
    </w:p>
    <w:p>
      <w:pPr>
        <w:snapToGrid w:val="0"/>
        <w:spacing w:line="560" w:lineRule="exact"/>
        <w:ind w:firstLine="480" w:firstLineChars="200"/>
        <w:rPr>
          <w:rFonts w:ascii="宋体"/>
          <w:sz w:val="24"/>
        </w:rPr>
      </w:pPr>
      <w:r>
        <w:rPr>
          <w:rFonts w:hint="eastAsia" w:ascii="宋体" w:hAnsi="宋体"/>
          <w:sz w:val="24"/>
        </w:rPr>
        <w:t>随着</w:t>
      </w:r>
      <w:r>
        <w:rPr>
          <w:rFonts w:ascii="宋体" w:hAnsi="宋体"/>
          <w:sz w:val="24"/>
        </w:rPr>
        <w:t>RFID</w:t>
      </w:r>
      <w:r>
        <w:rPr>
          <w:rFonts w:hint="eastAsia" w:ascii="宋体" w:hAnsi="宋体"/>
          <w:sz w:val="24"/>
        </w:rPr>
        <w:t>技术的日趋成熟、成本的下降，目前在物流领域已有相当多的应用，请结合本企业实际情况，为该企业应用</w:t>
      </w:r>
      <w:r>
        <w:rPr>
          <w:rFonts w:ascii="宋体" w:hAnsi="宋体"/>
          <w:sz w:val="24"/>
        </w:rPr>
        <w:t>RFID</w:t>
      </w:r>
      <w:r>
        <w:rPr>
          <w:rFonts w:hint="eastAsia" w:ascii="宋体" w:hAnsi="宋体"/>
          <w:sz w:val="24"/>
        </w:rPr>
        <w:t>技术提供一套完整的方案。可从以下方面进行思考分析：</w:t>
      </w:r>
    </w:p>
    <w:p>
      <w:pPr>
        <w:snapToGrid w:val="0"/>
        <w:spacing w:line="560" w:lineRule="exact"/>
        <w:ind w:firstLine="480" w:firstLineChars="200"/>
        <w:rPr>
          <w:rFonts w:ascii="宋体"/>
          <w:sz w:val="24"/>
        </w:rPr>
      </w:pPr>
      <w:r>
        <w:rPr>
          <w:rFonts w:hint="eastAsia" w:ascii="宋体" w:hAnsi="宋体"/>
          <w:sz w:val="24"/>
        </w:rPr>
        <w:t>（</w:t>
      </w:r>
      <w:r>
        <w:rPr>
          <w:rFonts w:ascii="宋体" w:hAnsi="宋体"/>
          <w:sz w:val="24"/>
        </w:rPr>
        <w:t>1</w:t>
      </w:r>
      <w:r>
        <w:rPr>
          <w:rFonts w:hint="eastAsia" w:ascii="宋体" w:hAnsi="宋体"/>
          <w:sz w:val="24"/>
        </w:rPr>
        <w:t>）那些商品需要使用？</w:t>
      </w:r>
    </w:p>
    <w:p>
      <w:pPr>
        <w:snapToGrid w:val="0"/>
        <w:spacing w:line="560" w:lineRule="exact"/>
        <w:ind w:firstLine="480" w:firstLineChars="200"/>
        <w:rPr>
          <w:rFonts w:ascii="宋体"/>
          <w:sz w:val="24"/>
        </w:rPr>
      </w:pPr>
      <w:r>
        <w:rPr>
          <w:rFonts w:hint="eastAsia" w:ascii="宋体" w:hAnsi="宋体"/>
          <w:sz w:val="24"/>
        </w:rPr>
        <w:t>（</w:t>
      </w:r>
      <w:r>
        <w:rPr>
          <w:rFonts w:ascii="宋体" w:hAnsi="宋体"/>
          <w:sz w:val="24"/>
        </w:rPr>
        <w:t>2</w:t>
      </w:r>
      <w:r>
        <w:rPr>
          <w:rFonts w:hint="eastAsia" w:ascii="宋体" w:hAnsi="宋体"/>
          <w:sz w:val="24"/>
        </w:rPr>
        <w:t>）在哪些环节使用？</w:t>
      </w:r>
    </w:p>
    <w:p>
      <w:pPr>
        <w:snapToGrid w:val="0"/>
        <w:spacing w:line="560" w:lineRule="exact"/>
        <w:ind w:firstLine="480" w:firstLineChars="200"/>
        <w:rPr>
          <w:rFonts w:ascii="宋体"/>
          <w:sz w:val="24"/>
        </w:rPr>
      </w:pPr>
      <w:r>
        <w:rPr>
          <w:rFonts w:hint="eastAsia" w:ascii="宋体" w:hAnsi="宋体"/>
          <w:sz w:val="24"/>
        </w:rPr>
        <w:t>（</w:t>
      </w:r>
      <w:r>
        <w:rPr>
          <w:rFonts w:ascii="宋体" w:hAnsi="宋体"/>
          <w:sz w:val="24"/>
        </w:rPr>
        <w:t>3</w:t>
      </w:r>
      <w:r>
        <w:rPr>
          <w:rFonts w:hint="eastAsia" w:ascii="宋体" w:hAnsi="宋体"/>
          <w:sz w:val="24"/>
        </w:rPr>
        <w:t>）需要为现在的仓储增置那些设备？</w:t>
      </w:r>
    </w:p>
    <w:p>
      <w:pPr>
        <w:snapToGrid w:val="0"/>
        <w:spacing w:line="560" w:lineRule="exact"/>
        <w:ind w:firstLine="480" w:firstLineChars="200"/>
        <w:rPr>
          <w:rFonts w:ascii="宋体"/>
          <w:sz w:val="24"/>
        </w:rPr>
      </w:pPr>
      <w:r>
        <w:rPr>
          <w:rFonts w:hint="eastAsia" w:ascii="宋体" w:hAnsi="宋体"/>
          <w:sz w:val="24"/>
        </w:rPr>
        <w:t>（</w:t>
      </w:r>
      <w:r>
        <w:rPr>
          <w:rFonts w:ascii="宋体" w:hAnsi="宋体"/>
          <w:sz w:val="24"/>
        </w:rPr>
        <w:t>4</w:t>
      </w:r>
      <w:r>
        <w:rPr>
          <w:rFonts w:hint="eastAsia" w:ascii="宋体" w:hAnsi="宋体"/>
          <w:sz w:val="24"/>
        </w:rPr>
        <w:t>）信息管理上面怎样变化？</w:t>
      </w:r>
    </w:p>
    <w:p>
      <w:pPr>
        <w:spacing w:line="360" w:lineRule="auto"/>
        <w:ind w:firstLine="472" w:firstLineChars="196"/>
        <w:rPr>
          <w:rFonts w:ascii="宋体"/>
          <w:b/>
          <w:sz w:val="24"/>
        </w:rPr>
      </w:pPr>
      <w:r>
        <w:rPr>
          <w:rFonts w:hint="eastAsia" w:ascii="宋体" w:hAnsi="宋体"/>
          <w:b/>
          <w:sz w:val="24"/>
        </w:rPr>
        <w:t>（二）比赛规则</w:t>
      </w:r>
    </w:p>
    <w:p>
      <w:pPr>
        <w:snapToGrid w:val="0"/>
        <w:spacing w:line="560" w:lineRule="exact"/>
        <w:ind w:firstLine="480" w:firstLineChars="200"/>
        <w:rPr>
          <w:rFonts w:ascii="宋体"/>
          <w:sz w:val="24"/>
        </w:rPr>
      </w:pPr>
      <w:r>
        <w:rPr>
          <w:rFonts w:hint="eastAsia" w:ascii="宋体" w:hAnsi="宋体"/>
          <w:sz w:val="24"/>
        </w:rPr>
        <w:t>物流仿真设计大赛分为方案设计、方案执行和方案答辩三个赛段，参赛队伍必须参与所有赛段，分数为三个赛段之和。</w:t>
      </w:r>
    </w:p>
    <w:p>
      <w:pPr>
        <w:snapToGrid w:val="0"/>
        <w:spacing w:line="560" w:lineRule="exact"/>
        <w:ind w:firstLine="480" w:firstLineChars="200"/>
        <w:rPr>
          <w:rFonts w:ascii="宋体"/>
          <w:sz w:val="24"/>
        </w:rPr>
      </w:pPr>
      <w:r>
        <w:rPr>
          <w:rFonts w:hint="eastAsia" w:ascii="宋体" w:hAnsi="宋体"/>
          <w:sz w:val="24"/>
        </w:rPr>
        <w:t>大赛启动后，大赛网站（</w:t>
      </w:r>
      <w:r>
        <w:rPr>
          <w:rFonts w:ascii="宋体" w:hAnsi="宋体"/>
          <w:color w:val="FF0000"/>
          <w:sz w:val="24"/>
        </w:rPr>
        <w:t>www.baidee.org</w:t>
      </w:r>
      <w:r>
        <w:rPr>
          <w:rFonts w:hint="eastAsia" w:ascii="宋体" w:hAnsi="宋体"/>
          <w:sz w:val="24"/>
        </w:rPr>
        <w:t>）免费下载大赛仿真软件和辅助资料，参赛队员自行安装或联系技术支持人员远程安装，安装后可以使用软件进行练习。根据学校时间安排组织校内预选，或与技术支持公司协调在线选拔，并按学校为单位公布成绩。</w:t>
      </w:r>
    </w:p>
    <w:p>
      <w:pPr>
        <w:snapToGrid w:val="0"/>
        <w:spacing w:line="560" w:lineRule="exact"/>
        <w:ind w:firstLine="480" w:firstLineChars="200"/>
        <w:rPr>
          <w:rFonts w:ascii="宋体"/>
          <w:sz w:val="24"/>
        </w:rPr>
      </w:pPr>
      <w:r>
        <w:rPr>
          <w:rFonts w:hint="eastAsia" w:ascii="宋体" w:hAnsi="宋体"/>
          <w:sz w:val="24"/>
        </w:rPr>
        <w:t>根据预选成绩确定参赛队伍，参赛队伍确定后统一时间在大赛网站公布赛题，然后进入方案设计赛段，本赛段时间为三周时间，选手利用课余时间在线使用仿真软件，根据仿真软件所含数据信息以及赛题要求等资源进行方案设计。三周方案设计时间结束后首先把方案电子文档递交指定邮箱，按赛程要求时间抵达承办校进行下一个赛段，在递交方案截止前递交三份纸质打印稿。同期准备好讲解</w:t>
      </w:r>
      <w:r>
        <w:rPr>
          <w:rFonts w:ascii="宋体" w:hAnsi="宋体"/>
          <w:sz w:val="24"/>
        </w:rPr>
        <w:t>PPT</w:t>
      </w:r>
      <w:r>
        <w:rPr>
          <w:rFonts w:hint="eastAsia" w:ascii="宋体" w:hAnsi="宋体"/>
          <w:sz w:val="24"/>
        </w:rPr>
        <w:t>等展示材料。</w:t>
      </w:r>
    </w:p>
    <w:p>
      <w:pPr>
        <w:snapToGrid w:val="0"/>
        <w:spacing w:line="560" w:lineRule="exact"/>
        <w:ind w:firstLine="480" w:firstLineChars="200"/>
        <w:rPr>
          <w:rFonts w:ascii="宋体"/>
          <w:sz w:val="24"/>
        </w:rPr>
      </w:pPr>
      <w:r>
        <w:rPr>
          <w:rFonts w:hint="eastAsia" w:ascii="宋体" w:hAnsi="宋体"/>
          <w:sz w:val="24"/>
        </w:rPr>
        <w:t>方案执行赛段在承办校机房统一进行，在开始前工作人员统一公布大赛任务数据，选手以团队协作的方式共同完成相应订单数据要求。执行时长为</w:t>
      </w:r>
      <w:r>
        <w:rPr>
          <w:rFonts w:ascii="宋体" w:hAnsi="宋体"/>
          <w:sz w:val="24"/>
        </w:rPr>
        <w:t>60</w:t>
      </w:r>
      <w:r>
        <w:rPr>
          <w:rFonts w:hint="eastAsia" w:ascii="宋体" w:hAnsi="宋体"/>
          <w:sz w:val="24"/>
        </w:rPr>
        <w:t>分钟。完成后计算机统一得出成绩。</w:t>
      </w:r>
    </w:p>
    <w:p>
      <w:pPr>
        <w:snapToGrid w:val="0"/>
        <w:spacing w:line="560" w:lineRule="exact"/>
        <w:ind w:firstLine="480" w:firstLineChars="200"/>
        <w:rPr>
          <w:rFonts w:ascii="宋体"/>
          <w:sz w:val="24"/>
        </w:rPr>
      </w:pPr>
      <w:r>
        <w:rPr>
          <w:rFonts w:hint="eastAsia" w:ascii="宋体" w:hAnsi="宋体"/>
          <w:sz w:val="24"/>
        </w:rPr>
        <w:t>方案讲解答辩赛段在承办校指定地方举行，在方案答辩前抽签决定顺序，答辩内容由现场专家指定</w:t>
      </w:r>
      <w:r>
        <w:rPr>
          <w:rFonts w:ascii="宋体" w:hAnsi="宋体"/>
          <w:sz w:val="24"/>
        </w:rPr>
        <w:t>2-3</w:t>
      </w:r>
      <w:r>
        <w:rPr>
          <w:rFonts w:hint="eastAsia" w:ascii="宋体" w:hAnsi="宋体"/>
          <w:sz w:val="24"/>
        </w:rPr>
        <w:t>个考点进行讲解与答辩，专家依据现场表现和讲解内容等多方面因素现场打分，现场专家有企业专家与学术专家共同组成，专家人数不少于三名。</w:t>
      </w:r>
    </w:p>
    <w:p>
      <w:pPr>
        <w:snapToGrid w:val="0"/>
        <w:spacing w:line="560" w:lineRule="exact"/>
        <w:ind w:firstLine="480" w:firstLineChars="200"/>
        <w:rPr>
          <w:rFonts w:ascii="宋体"/>
          <w:sz w:val="24"/>
        </w:rPr>
      </w:pPr>
      <w:r>
        <w:rPr>
          <w:rFonts w:hint="eastAsia" w:ascii="宋体" w:hAnsi="宋体"/>
          <w:sz w:val="24"/>
        </w:rPr>
        <w:t>所有赛段结束后，汇总大赛成绩，按总分高低进行排名。</w:t>
      </w:r>
    </w:p>
    <w:p>
      <w:pPr>
        <w:spacing w:line="360" w:lineRule="auto"/>
        <w:ind w:firstLine="472" w:firstLineChars="196"/>
        <w:rPr>
          <w:rFonts w:ascii="宋体"/>
          <w:b/>
          <w:sz w:val="24"/>
        </w:rPr>
      </w:pPr>
      <w:r>
        <w:rPr>
          <w:rFonts w:hint="eastAsia" w:ascii="宋体" w:hAnsi="宋体"/>
          <w:b/>
          <w:sz w:val="24"/>
        </w:rPr>
        <w:t>（三）比赛时间安排与流程</w:t>
      </w:r>
    </w:p>
    <w:p>
      <w:pPr>
        <w:adjustRightInd w:val="0"/>
        <w:spacing w:line="420" w:lineRule="exact"/>
        <w:ind w:firstLine="480" w:firstLineChars="200"/>
        <w:rPr>
          <w:rFonts w:ascii="宋体"/>
          <w:sz w:val="24"/>
        </w:rPr>
      </w:pPr>
      <w:r>
        <w:rPr>
          <w:rFonts w:hint="eastAsia" w:ascii="宋体" w:hAnsi="宋体" w:cs="微软雅黑"/>
          <w:sz w:val="24"/>
        </w:rPr>
        <w:t>大赛分为方案设计、仿真软件执行和方案答辩执行三个阶段，其中方案设计由参赛队自行完成后在规定时间发送电子版方案到指定邮箱，方案执行和现场答辩部分集中至承办校完成，具体安排如下：</w:t>
      </w:r>
    </w:p>
    <w:tbl>
      <w:tblPr>
        <w:tblStyle w:val="10"/>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8"/>
        <w:gridCol w:w="3822"/>
        <w:gridCol w:w="1701"/>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8" w:type="dxa"/>
            <w:vAlign w:val="center"/>
          </w:tcPr>
          <w:p>
            <w:pPr>
              <w:spacing w:beforeLines="50"/>
              <w:jc w:val="center"/>
              <w:rPr>
                <w:rFonts w:ascii="宋体" w:cs="微软雅黑"/>
                <w:b/>
                <w:szCs w:val="21"/>
              </w:rPr>
            </w:pPr>
            <w:r>
              <w:rPr>
                <w:rFonts w:hint="eastAsia" w:ascii="宋体" w:hAnsi="宋体" w:cs="微软雅黑"/>
                <w:b/>
                <w:szCs w:val="21"/>
              </w:rPr>
              <w:t>日期</w:t>
            </w:r>
          </w:p>
        </w:tc>
        <w:tc>
          <w:tcPr>
            <w:tcW w:w="3822" w:type="dxa"/>
            <w:vAlign w:val="center"/>
          </w:tcPr>
          <w:p>
            <w:pPr>
              <w:spacing w:beforeLines="50"/>
              <w:jc w:val="center"/>
              <w:rPr>
                <w:rFonts w:ascii="宋体" w:cs="微软雅黑"/>
                <w:b/>
                <w:szCs w:val="21"/>
              </w:rPr>
            </w:pPr>
            <w:r>
              <w:rPr>
                <w:rFonts w:hint="eastAsia" w:ascii="宋体" w:hAnsi="宋体" w:cs="微软雅黑"/>
                <w:b/>
                <w:szCs w:val="21"/>
              </w:rPr>
              <w:t>内容</w:t>
            </w:r>
          </w:p>
        </w:tc>
        <w:tc>
          <w:tcPr>
            <w:tcW w:w="1701" w:type="dxa"/>
            <w:vAlign w:val="center"/>
          </w:tcPr>
          <w:p>
            <w:pPr>
              <w:spacing w:beforeLines="50"/>
              <w:jc w:val="center"/>
              <w:rPr>
                <w:rFonts w:ascii="宋体" w:cs="微软雅黑"/>
                <w:b/>
                <w:szCs w:val="21"/>
              </w:rPr>
            </w:pPr>
            <w:r>
              <w:rPr>
                <w:rFonts w:hint="eastAsia" w:ascii="宋体" w:hAnsi="宋体" w:cs="微软雅黑"/>
                <w:b/>
                <w:szCs w:val="21"/>
              </w:rPr>
              <w:t>地点</w:t>
            </w:r>
          </w:p>
        </w:tc>
        <w:tc>
          <w:tcPr>
            <w:tcW w:w="1751" w:type="dxa"/>
            <w:vAlign w:val="center"/>
          </w:tcPr>
          <w:p>
            <w:pPr>
              <w:spacing w:beforeLines="50"/>
              <w:jc w:val="center"/>
              <w:rPr>
                <w:rFonts w:ascii="宋体" w:cs="微软雅黑"/>
                <w:b/>
                <w:szCs w:val="21"/>
              </w:rPr>
            </w:pPr>
            <w:r>
              <w:rPr>
                <w:rFonts w:hint="eastAsia" w:ascii="宋体" w:hAnsi="宋体" w:cs="微软雅黑"/>
                <w:b/>
                <w:szCs w:val="21"/>
              </w:rPr>
              <w:t>预定时间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8" w:type="dxa"/>
            <w:vAlign w:val="center"/>
          </w:tcPr>
          <w:p>
            <w:pPr>
              <w:spacing w:beforeLines="50"/>
              <w:rPr>
                <w:rFonts w:ascii="宋体" w:cs="微软雅黑"/>
                <w:szCs w:val="21"/>
              </w:rPr>
            </w:pPr>
            <w:r>
              <w:rPr>
                <w:rFonts w:ascii="宋体" w:hAnsi="宋体" w:cs="微软雅黑"/>
                <w:szCs w:val="21"/>
              </w:rPr>
              <w:t>4</w:t>
            </w:r>
            <w:r>
              <w:rPr>
                <w:rFonts w:hint="eastAsia" w:ascii="宋体" w:hAnsi="宋体" w:cs="微软雅黑"/>
                <w:szCs w:val="21"/>
              </w:rPr>
              <w:t>月</w:t>
            </w:r>
            <w:r>
              <w:rPr>
                <w:rFonts w:ascii="宋体" w:hAnsi="宋体" w:cs="微软雅黑"/>
                <w:szCs w:val="21"/>
              </w:rPr>
              <w:t>10</w:t>
            </w:r>
            <w:r>
              <w:rPr>
                <w:rFonts w:hint="eastAsia" w:ascii="宋体" w:hAnsi="宋体" w:cs="微软雅黑"/>
                <w:szCs w:val="21"/>
              </w:rPr>
              <w:t>日</w:t>
            </w:r>
            <w:r>
              <w:rPr>
                <w:rFonts w:ascii="宋体" w:cs="微软雅黑"/>
                <w:szCs w:val="21"/>
              </w:rPr>
              <w:t>-</w:t>
            </w:r>
            <w:r>
              <w:rPr>
                <w:rFonts w:ascii="宋体" w:hAnsi="宋体" w:cs="微软雅黑"/>
                <w:szCs w:val="21"/>
              </w:rPr>
              <w:t>5</w:t>
            </w:r>
            <w:r>
              <w:rPr>
                <w:rFonts w:hint="eastAsia" w:ascii="宋体" w:hAnsi="宋体" w:cs="微软雅黑"/>
                <w:szCs w:val="21"/>
              </w:rPr>
              <w:t>月</w:t>
            </w:r>
            <w:r>
              <w:rPr>
                <w:rFonts w:ascii="宋体" w:hAnsi="宋体" w:cs="微软雅黑"/>
                <w:szCs w:val="21"/>
              </w:rPr>
              <w:t>20</w:t>
            </w:r>
            <w:r>
              <w:rPr>
                <w:rFonts w:hint="eastAsia" w:ascii="宋体" w:hAnsi="宋体" w:cs="微软雅黑"/>
                <w:szCs w:val="21"/>
              </w:rPr>
              <w:t>日</w:t>
            </w:r>
          </w:p>
        </w:tc>
        <w:tc>
          <w:tcPr>
            <w:tcW w:w="3822" w:type="dxa"/>
            <w:vAlign w:val="center"/>
          </w:tcPr>
          <w:p>
            <w:pPr>
              <w:spacing w:beforeLines="50"/>
              <w:jc w:val="center"/>
              <w:rPr>
                <w:rFonts w:ascii="宋体" w:cs="微软雅黑"/>
                <w:szCs w:val="21"/>
              </w:rPr>
            </w:pPr>
            <w:r>
              <w:rPr>
                <w:rFonts w:hint="eastAsia" w:ascii="宋体" w:hAnsi="宋体" w:cs="微软雅黑"/>
                <w:szCs w:val="21"/>
              </w:rPr>
              <w:t>在线校内选拔赛</w:t>
            </w:r>
          </w:p>
        </w:tc>
        <w:tc>
          <w:tcPr>
            <w:tcW w:w="1701" w:type="dxa"/>
            <w:vAlign w:val="center"/>
          </w:tcPr>
          <w:p>
            <w:pPr>
              <w:spacing w:beforeLines="50"/>
              <w:jc w:val="center"/>
              <w:rPr>
                <w:rFonts w:ascii="宋体" w:cs="微软雅黑"/>
                <w:szCs w:val="21"/>
              </w:rPr>
            </w:pPr>
            <w:r>
              <w:rPr>
                <w:rFonts w:hint="eastAsia" w:ascii="宋体" w:hAnsi="宋体" w:cs="微软雅黑"/>
                <w:szCs w:val="21"/>
              </w:rPr>
              <w:t>各参赛学校校内</w:t>
            </w:r>
          </w:p>
        </w:tc>
        <w:tc>
          <w:tcPr>
            <w:tcW w:w="1751" w:type="dxa"/>
            <w:vAlign w:val="center"/>
          </w:tcPr>
          <w:p>
            <w:pPr>
              <w:spacing w:beforeLines="50"/>
              <w:jc w:val="center"/>
              <w:rPr>
                <w:rFonts w:ascii="宋体" w:cs="微软雅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8" w:type="dxa"/>
            <w:vAlign w:val="center"/>
          </w:tcPr>
          <w:p>
            <w:pPr>
              <w:spacing w:beforeLines="50"/>
              <w:rPr>
                <w:rFonts w:ascii="宋体" w:cs="微软雅黑"/>
                <w:szCs w:val="21"/>
              </w:rPr>
            </w:pPr>
            <w:r>
              <w:rPr>
                <w:rFonts w:ascii="宋体" w:hAnsi="宋体" w:cs="微软雅黑"/>
                <w:szCs w:val="21"/>
              </w:rPr>
              <w:t>6</w:t>
            </w:r>
            <w:r>
              <w:rPr>
                <w:rFonts w:hint="eastAsia" w:ascii="宋体" w:hAnsi="宋体" w:cs="微软雅黑"/>
                <w:szCs w:val="21"/>
              </w:rPr>
              <w:t>月</w:t>
            </w:r>
            <w:r>
              <w:rPr>
                <w:rFonts w:ascii="宋体" w:hAnsi="宋体" w:cs="微软雅黑"/>
                <w:szCs w:val="21"/>
              </w:rPr>
              <w:t>1</w:t>
            </w:r>
            <w:r>
              <w:rPr>
                <w:rFonts w:hint="eastAsia" w:ascii="宋体" w:hAnsi="宋体" w:cs="微软雅黑"/>
                <w:szCs w:val="21"/>
              </w:rPr>
              <w:t>日</w:t>
            </w:r>
          </w:p>
        </w:tc>
        <w:tc>
          <w:tcPr>
            <w:tcW w:w="3822" w:type="dxa"/>
            <w:vAlign w:val="center"/>
          </w:tcPr>
          <w:p>
            <w:pPr>
              <w:spacing w:beforeLines="50"/>
              <w:jc w:val="center"/>
              <w:rPr>
                <w:rFonts w:ascii="宋体" w:cs="微软雅黑"/>
                <w:szCs w:val="21"/>
              </w:rPr>
            </w:pPr>
            <w:r>
              <w:rPr>
                <w:rFonts w:hint="eastAsia" w:ascii="宋体" w:hAnsi="宋体" w:cs="微软雅黑"/>
                <w:szCs w:val="21"/>
              </w:rPr>
              <w:t>递交电子方案</w:t>
            </w:r>
          </w:p>
        </w:tc>
        <w:tc>
          <w:tcPr>
            <w:tcW w:w="1701" w:type="dxa"/>
            <w:vAlign w:val="center"/>
          </w:tcPr>
          <w:p>
            <w:pPr>
              <w:spacing w:beforeLines="50"/>
              <w:jc w:val="center"/>
              <w:rPr>
                <w:rFonts w:ascii="宋体" w:cs="微软雅黑"/>
                <w:szCs w:val="21"/>
              </w:rPr>
            </w:pPr>
            <w:r>
              <w:rPr>
                <w:rFonts w:hint="eastAsia" w:ascii="宋体" w:hAnsi="宋体" w:cs="微软雅黑"/>
                <w:szCs w:val="21"/>
              </w:rPr>
              <w:t>各参赛学校校内</w:t>
            </w:r>
          </w:p>
        </w:tc>
        <w:tc>
          <w:tcPr>
            <w:tcW w:w="1751" w:type="dxa"/>
            <w:vAlign w:val="center"/>
          </w:tcPr>
          <w:p>
            <w:pPr>
              <w:spacing w:beforeLines="50"/>
              <w:jc w:val="center"/>
              <w:rPr>
                <w:rFonts w:ascii="宋体" w:cs="微软雅黑"/>
                <w:szCs w:val="21"/>
              </w:rPr>
            </w:pPr>
            <w:r>
              <w:rPr>
                <w:rFonts w:ascii="宋体" w:hAnsi="宋体" w:cs="微软雅黑"/>
                <w:szCs w:val="21"/>
              </w:rPr>
              <w:t>6</w:t>
            </w:r>
            <w:r>
              <w:rPr>
                <w:rFonts w:hint="eastAsia" w:ascii="宋体" w:hAnsi="宋体" w:cs="微软雅黑"/>
                <w:szCs w:val="21"/>
              </w:rPr>
              <w:t>月</w:t>
            </w:r>
            <w:r>
              <w:rPr>
                <w:rFonts w:ascii="宋体" w:hAnsi="宋体" w:cs="微软雅黑"/>
                <w:szCs w:val="21"/>
              </w:rPr>
              <w:t>1</w:t>
            </w:r>
            <w:r>
              <w:rPr>
                <w:rFonts w:hint="eastAsia" w:ascii="宋体" w:hAnsi="宋体" w:cs="微软雅黑"/>
                <w:szCs w:val="21"/>
              </w:rPr>
              <w:t>日</w:t>
            </w:r>
            <w:r>
              <w:rPr>
                <w:rFonts w:ascii="宋体" w:hAnsi="宋体" w:cs="微软雅黑"/>
                <w:szCs w:val="21"/>
              </w:rPr>
              <w:t>24</w:t>
            </w:r>
            <w:r>
              <w:rPr>
                <w:rFonts w:hint="eastAsia" w:ascii="宋体" w:hAnsi="宋体" w:cs="微软雅黑"/>
                <w:szCs w:val="21"/>
              </w:rPr>
              <w:t>时前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248" w:type="dxa"/>
            <w:vMerge w:val="restart"/>
            <w:vAlign w:val="center"/>
          </w:tcPr>
          <w:p>
            <w:pPr>
              <w:spacing w:beforeLines="50"/>
              <w:rPr>
                <w:rFonts w:ascii="宋体" w:cs="微软雅黑"/>
                <w:szCs w:val="21"/>
              </w:rPr>
            </w:pPr>
            <w:r>
              <w:rPr>
                <w:rFonts w:ascii="宋体" w:hAnsi="宋体" w:cs="微软雅黑"/>
                <w:szCs w:val="21"/>
              </w:rPr>
              <w:t>6</w:t>
            </w:r>
            <w:r>
              <w:rPr>
                <w:rFonts w:hint="eastAsia" w:ascii="宋体" w:hAnsi="宋体" w:cs="微软雅黑"/>
                <w:szCs w:val="21"/>
              </w:rPr>
              <w:t>月</w:t>
            </w:r>
            <w:r>
              <w:rPr>
                <w:rFonts w:ascii="宋体" w:hAnsi="宋体" w:cs="微软雅黑"/>
                <w:szCs w:val="21"/>
              </w:rPr>
              <w:t>2</w:t>
            </w:r>
            <w:r>
              <w:rPr>
                <w:rFonts w:hint="eastAsia" w:ascii="宋体" w:hAnsi="宋体" w:cs="微软雅黑"/>
                <w:szCs w:val="21"/>
              </w:rPr>
              <w:t>日</w:t>
            </w:r>
            <w:r>
              <w:rPr>
                <w:rFonts w:ascii="宋体" w:cs="微软雅黑"/>
                <w:szCs w:val="21"/>
              </w:rPr>
              <w:t>-</w:t>
            </w:r>
            <w:r>
              <w:rPr>
                <w:rFonts w:ascii="宋体" w:hAnsi="宋体" w:cs="微软雅黑"/>
                <w:szCs w:val="21"/>
              </w:rPr>
              <w:t>3</w:t>
            </w:r>
            <w:r>
              <w:rPr>
                <w:rFonts w:hint="eastAsia" w:ascii="宋体" w:hAnsi="宋体" w:cs="微软雅黑"/>
                <w:szCs w:val="21"/>
              </w:rPr>
              <w:t>日</w:t>
            </w:r>
          </w:p>
        </w:tc>
        <w:tc>
          <w:tcPr>
            <w:tcW w:w="3822" w:type="dxa"/>
            <w:vAlign w:val="center"/>
          </w:tcPr>
          <w:p>
            <w:pPr>
              <w:spacing w:beforeLines="50"/>
              <w:jc w:val="center"/>
              <w:rPr>
                <w:rFonts w:ascii="宋体" w:cs="微软雅黑"/>
                <w:szCs w:val="21"/>
              </w:rPr>
            </w:pPr>
            <w:r>
              <w:rPr>
                <w:rFonts w:hint="eastAsia" w:ascii="宋体" w:hAnsi="宋体" w:cs="微软雅黑"/>
                <w:szCs w:val="21"/>
              </w:rPr>
              <w:t>报到（递交纸质方案）</w:t>
            </w:r>
          </w:p>
        </w:tc>
        <w:tc>
          <w:tcPr>
            <w:tcW w:w="1701" w:type="dxa"/>
            <w:vAlign w:val="center"/>
          </w:tcPr>
          <w:p>
            <w:pPr>
              <w:jc w:val="center"/>
              <w:rPr>
                <w:rFonts w:ascii="宋体"/>
              </w:rPr>
            </w:pPr>
            <w:r>
              <w:rPr>
                <w:rFonts w:hint="eastAsia" w:ascii="宋体" w:hAnsi="宋体" w:cs="微软雅黑"/>
                <w:szCs w:val="21"/>
              </w:rPr>
              <w:t>山东英才学院</w:t>
            </w:r>
          </w:p>
        </w:tc>
        <w:tc>
          <w:tcPr>
            <w:tcW w:w="1751" w:type="dxa"/>
            <w:vAlign w:val="center"/>
          </w:tcPr>
          <w:p>
            <w:pPr>
              <w:spacing w:beforeLines="50"/>
              <w:jc w:val="center"/>
              <w:rPr>
                <w:rFonts w:ascii="宋体" w:cs="微软雅黑"/>
                <w:szCs w:val="21"/>
              </w:rPr>
            </w:pPr>
            <w:r>
              <w:rPr>
                <w:rFonts w:ascii="宋体" w:hAnsi="宋体" w:cs="微软雅黑"/>
                <w:szCs w:val="21"/>
              </w:rPr>
              <w:t>6</w:t>
            </w:r>
            <w:r>
              <w:rPr>
                <w:rFonts w:hint="eastAsia" w:ascii="宋体" w:hAnsi="宋体" w:cs="微软雅黑"/>
                <w:szCs w:val="21"/>
              </w:rPr>
              <w:t>月</w:t>
            </w:r>
            <w:r>
              <w:rPr>
                <w:rFonts w:ascii="宋体" w:hAnsi="宋体" w:cs="微软雅黑"/>
                <w:szCs w:val="21"/>
              </w:rPr>
              <w:t>2</w:t>
            </w:r>
            <w:r>
              <w:rPr>
                <w:rFonts w:hint="eastAsia" w:ascii="宋体" w:hAnsi="宋体" w:cs="微软雅黑"/>
                <w:szCs w:val="21"/>
              </w:rPr>
              <w:t>日</w:t>
            </w:r>
            <w:r>
              <w:rPr>
                <w:rFonts w:ascii="宋体" w:hAnsi="宋体" w:cs="微软雅黑"/>
                <w:szCs w:val="21"/>
              </w:rPr>
              <w:t>15</w:t>
            </w:r>
            <w:r>
              <w:rPr>
                <w:rFonts w:hint="eastAsia" w:ascii="宋体" w:hAnsi="宋体" w:cs="微软雅黑"/>
                <w:szCs w:val="21"/>
              </w:rPr>
              <w:t>时前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248" w:type="dxa"/>
            <w:vMerge w:val="continue"/>
            <w:vAlign w:val="center"/>
          </w:tcPr>
          <w:p>
            <w:pPr>
              <w:spacing w:beforeLines="50"/>
              <w:rPr>
                <w:rFonts w:ascii="宋体" w:cs="微软雅黑"/>
                <w:color w:val="FF0000"/>
                <w:szCs w:val="21"/>
              </w:rPr>
            </w:pPr>
          </w:p>
        </w:tc>
        <w:tc>
          <w:tcPr>
            <w:tcW w:w="3822" w:type="dxa"/>
            <w:vAlign w:val="center"/>
          </w:tcPr>
          <w:p>
            <w:pPr>
              <w:spacing w:beforeLines="50"/>
              <w:jc w:val="center"/>
              <w:rPr>
                <w:rFonts w:ascii="宋体" w:cs="微软雅黑"/>
                <w:szCs w:val="21"/>
              </w:rPr>
            </w:pPr>
            <w:r>
              <w:rPr>
                <w:rFonts w:hint="eastAsia" w:ascii="宋体" w:hAnsi="宋体" w:cs="微软雅黑"/>
                <w:szCs w:val="21"/>
              </w:rPr>
              <w:t>方案执行</w:t>
            </w:r>
          </w:p>
        </w:tc>
        <w:tc>
          <w:tcPr>
            <w:tcW w:w="1701" w:type="dxa"/>
            <w:vAlign w:val="center"/>
          </w:tcPr>
          <w:p>
            <w:pPr>
              <w:jc w:val="center"/>
              <w:rPr>
                <w:rFonts w:ascii="宋体"/>
              </w:rPr>
            </w:pPr>
            <w:r>
              <w:rPr>
                <w:rFonts w:hint="eastAsia" w:ascii="宋体" w:hAnsi="宋体" w:cs="微软雅黑"/>
                <w:szCs w:val="21"/>
              </w:rPr>
              <w:t>山东英才学院</w:t>
            </w:r>
          </w:p>
        </w:tc>
        <w:tc>
          <w:tcPr>
            <w:tcW w:w="1751" w:type="dxa"/>
            <w:vMerge w:val="restart"/>
            <w:vAlign w:val="center"/>
          </w:tcPr>
          <w:p>
            <w:pPr>
              <w:spacing w:beforeLines="50"/>
              <w:jc w:val="center"/>
              <w:rPr>
                <w:rFonts w:ascii="宋体" w:cs="微软雅黑"/>
                <w:szCs w:val="21"/>
              </w:rPr>
            </w:pPr>
            <w:r>
              <w:rPr>
                <w:rFonts w:ascii="宋体" w:hAnsi="宋体" w:cs="微软雅黑"/>
                <w:szCs w:val="21"/>
              </w:rPr>
              <w:t>6</w:t>
            </w:r>
            <w:r>
              <w:rPr>
                <w:rFonts w:hint="eastAsia" w:ascii="宋体" w:hAnsi="宋体" w:cs="微软雅黑"/>
                <w:szCs w:val="21"/>
              </w:rPr>
              <w:t>月</w:t>
            </w:r>
            <w:r>
              <w:rPr>
                <w:rFonts w:ascii="宋体" w:hAnsi="宋体" w:cs="微软雅黑"/>
                <w:szCs w:val="21"/>
              </w:rPr>
              <w:t>3</w:t>
            </w:r>
            <w:r>
              <w:rPr>
                <w:rFonts w:hint="eastAsia" w:ascii="宋体" w:hAnsi="宋体" w:cs="微软雅黑"/>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248" w:type="dxa"/>
            <w:vMerge w:val="continue"/>
            <w:vAlign w:val="center"/>
          </w:tcPr>
          <w:p>
            <w:pPr>
              <w:spacing w:beforeLines="50"/>
              <w:rPr>
                <w:rFonts w:ascii="宋体" w:cs="微软雅黑"/>
                <w:color w:val="FF0000"/>
                <w:szCs w:val="21"/>
              </w:rPr>
            </w:pPr>
          </w:p>
        </w:tc>
        <w:tc>
          <w:tcPr>
            <w:tcW w:w="3822" w:type="dxa"/>
            <w:vAlign w:val="center"/>
          </w:tcPr>
          <w:p>
            <w:pPr>
              <w:spacing w:beforeLines="50"/>
              <w:jc w:val="center"/>
              <w:rPr>
                <w:rFonts w:ascii="宋体" w:cs="微软雅黑"/>
                <w:szCs w:val="21"/>
              </w:rPr>
            </w:pPr>
            <w:r>
              <w:rPr>
                <w:rFonts w:hint="eastAsia" w:ascii="宋体" w:hAnsi="宋体" w:cs="微软雅黑"/>
                <w:szCs w:val="21"/>
              </w:rPr>
              <w:t>讲解顺序抽签</w:t>
            </w:r>
          </w:p>
        </w:tc>
        <w:tc>
          <w:tcPr>
            <w:tcW w:w="1701" w:type="dxa"/>
            <w:vAlign w:val="center"/>
          </w:tcPr>
          <w:p>
            <w:pPr>
              <w:spacing w:beforeLines="50"/>
              <w:jc w:val="center"/>
              <w:rPr>
                <w:rFonts w:ascii="宋体" w:cs="微软雅黑"/>
                <w:szCs w:val="21"/>
              </w:rPr>
            </w:pPr>
            <w:r>
              <w:rPr>
                <w:rFonts w:hint="eastAsia" w:ascii="宋体" w:hAnsi="宋体" w:cs="微软雅黑"/>
                <w:szCs w:val="21"/>
              </w:rPr>
              <w:t>山东英才学院</w:t>
            </w:r>
          </w:p>
        </w:tc>
        <w:tc>
          <w:tcPr>
            <w:tcW w:w="1751" w:type="dxa"/>
            <w:vMerge w:val="continue"/>
            <w:vAlign w:val="center"/>
          </w:tcPr>
          <w:p>
            <w:pPr>
              <w:spacing w:beforeLines="50"/>
              <w:jc w:val="center"/>
              <w:rPr>
                <w:rFonts w:ascii="宋体" w:cs="微软雅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248" w:type="dxa"/>
            <w:vMerge w:val="continue"/>
            <w:vAlign w:val="center"/>
          </w:tcPr>
          <w:p>
            <w:pPr>
              <w:spacing w:beforeLines="50"/>
              <w:rPr>
                <w:rFonts w:ascii="宋体" w:cs="微软雅黑"/>
                <w:color w:val="FF0000"/>
                <w:szCs w:val="21"/>
              </w:rPr>
            </w:pPr>
          </w:p>
        </w:tc>
        <w:tc>
          <w:tcPr>
            <w:tcW w:w="3822" w:type="dxa"/>
            <w:vAlign w:val="center"/>
          </w:tcPr>
          <w:p>
            <w:pPr>
              <w:spacing w:beforeLines="50"/>
              <w:jc w:val="center"/>
              <w:rPr>
                <w:rFonts w:ascii="宋体" w:cs="微软雅黑"/>
                <w:szCs w:val="21"/>
              </w:rPr>
            </w:pPr>
            <w:r>
              <w:rPr>
                <w:rFonts w:hint="eastAsia" w:ascii="宋体" w:hAnsi="宋体" w:cs="微软雅黑"/>
                <w:szCs w:val="21"/>
              </w:rPr>
              <w:t>按序讲解答辩</w:t>
            </w:r>
          </w:p>
        </w:tc>
        <w:tc>
          <w:tcPr>
            <w:tcW w:w="1701" w:type="dxa"/>
            <w:vAlign w:val="center"/>
          </w:tcPr>
          <w:p>
            <w:pPr>
              <w:spacing w:beforeLines="50"/>
              <w:jc w:val="center"/>
              <w:rPr>
                <w:rFonts w:ascii="宋体" w:cs="微软雅黑"/>
                <w:szCs w:val="21"/>
              </w:rPr>
            </w:pPr>
            <w:r>
              <w:rPr>
                <w:rFonts w:hint="eastAsia" w:ascii="宋体" w:hAnsi="宋体" w:cs="微软雅黑"/>
                <w:szCs w:val="21"/>
              </w:rPr>
              <w:t>山东英才学院</w:t>
            </w:r>
          </w:p>
        </w:tc>
        <w:tc>
          <w:tcPr>
            <w:tcW w:w="1751" w:type="dxa"/>
            <w:vMerge w:val="continue"/>
            <w:vAlign w:val="center"/>
          </w:tcPr>
          <w:p>
            <w:pPr>
              <w:spacing w:beforeLines="50"/>
              <w:jc w:val="center"/>
              <w:rPr>
                <w:rFonts w:ascii="宋体" w:cs="微软雅黑"/>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248" w:type="dxa"/>
            <w:vMerge w:val="continue"/>
            <w:vAlign w:val="center"/>
          </w:tcPr>
          <w:p>
            <w:pPr>
              <w:spacing w:beforeLines="50"/>
              <w:rPr>
                <w:rFonts w:ascii="宋体" w:cs="微软雅黑"/>
                <w:color w:val="FF0000"/>
                <w:szCs w:val="21"/>
              </w:rPr>
            </w:pPr>
          </w:p>
        </w:tc>
        <w:tc>
          <w:tcPr>
            <w:tcW w:w="3822" w:type="dxa"/>
            <w:vAlign w:val="center"/>
          </w:tcPr>
          <w:p>
            <w:pPr>
              <w:spacing w:beforeLines="50"/>
              <w:jc w:val="center"/>
              <w:rPr>
                <w:rFonts w:ascii="宋体" w:cs="微软雅黑"/>
                <w:szCs w:val="21"/>
              </w:rPr>
            </w:pPr>
            <w:r>
              <w:rPr>
                <w:rFonts w:hint="eastAsia" w:ascii="宋体" w:hAnsi="宋体" w:cs="微软雅黑"/>
                <w:szCs w:val="21"/>
              </w:rPr>
              <w:t>大赛总结与颁奖</w:t>
            </w:r>
          </w:p>
        </w:tc>
        <w:tc>
          <w:tcPr>
            <w:tcW w:w="1701" w:type="dxa"/>
            <w:vAlign w:val="center"/>
          </w:tcPr>
          <w:p>
            <w:pPr>
              <w:spacing w:beforeLines="50"/>
              <w:jc w:val="center"/>
              <w:rPr>
                <w:rFonts w:ascii="宋体" w:cs="微软雅黑"/>
                <w:szCs w:val="21"/>
              </w:rPr>
            </w:pPr>
            <w:r>
              <w:rPr>
                <w:rFonts w:hint="eastAsia" w:ascii="宋体" w:hAnsi="宋体" w:cs="微软雅黑"/>
                <w:szCs w:val="21"/>
              </w:rPr>
              <w:t>山东英才学院</w:t>
            </w:r>
          </w:p>
        </w:tc>
        <w:tc>
          <w:tcPr>
            <w:tcW w:w="1751" w:type="dxa"/>
            <w:vMerge w:val="continue"/>
            <w:vAlign w:val="center"/>
          </w:tcPr>
          <w:p>
            <w:pPr>
              <w:spacing w:beforeLines="50"/>
              <w:jc w:val="center"/>
              <w:rPr>
                <w:rFonts w:ascii="宋体" w:cs="微软雅黑"/>
                <w:szCs w:val="21"/>
              </w:rPr>
            </w:pPr>
          </w:p>
        </w:tc>
      </w:tr>
    </w:tbl>
    <w:p>
      <w:pPr>
        <w:adjustRightInd w:val="0"/>
        <w:snapToGrid w:val="0"/>
        <w:spacing w:line="312" w:lineRule="auto"/>
        <w:rPr>
          <w:rFonts w:ascii="宋体"/>
          <w:b/>
          <w:sz w:val="24"/>
        </w:rPr>
      </w:pPr>
    </w:p>
    <w:p>
      <w:pPr>
        <w:spacing w:line="360" w:lineRule="auto"/>
        <w:ind w:firstLine="472" w:firstLineChars="196"/>
        <w:rPr>
          <w:rFonts w:ascii="宋体"/>
          <w:b/>
          <w:sz w:val="24"/>
        </w:rPr>
      </w:pPr>
      <w:r>
        <w:rPr>
          <w:rFonts w:hint="eastAsia" w:ascii="宋体" w:hAnsi="宋体"/>
          <w:b/>
          <w:sz w:val="24"/>
        </w:rPr>
        <w:t>五、评分方法</w:t>
      </w:r>
    </w:p>
    <w:p>
      <w:pPr>
        <w:widowControl/>
        <w:spacing w:line="360" w:lineRule="auto"/>
        <w:ind w:left="470"/>
        <w:jc w:val="left"/>
        <w:rPr>
          <w:rFonts w:ascii="宋体"/>
          <w:b/>
          <w:sz w:val="24"/>
        </w:rPr>
      </w:pPr>
      <w:r>
        <w:rPr>
          <w:rFonts w:hint="eastAsia" w:ascii="宋体" w:hAnsi="宋体"/>
          <w:b/>
          <w:sz w:val="24"/>
        </w:rPr>
        <w:t>（一）评分标准制订原则</w:t>
      </w:r>
    </w:p>
    <w:p>
      <w:pPr>
        <w:snapToGrid w:val="0"/>
        <w:spacing w:line="560" w:lineRule="exact"/>
        <w:ind w:firstLine="480" w:firstLineChars="200"/>
        <w:rPr>
          <w:rFonts w:ascii="宋体"/>
          <w:sz w:val="24"/>
        </w:rPr>
      </w:pPr>
      <w:r>
        <w:rPr>
          <w:rFonts w:hint="eastAsia" w:ascii="宋体" w:hAnsi="宋体"/>
          <w:sz w:val="24"/>
        </w:rPr>
        <w:t>（</w:t>
      </w:r>
      <w:r>
        <w:rPr>
          <w:rFonts w:ascii="宋体" w:hAnsi="宋体"/>
          <w:sz w:val="24"/>
        </w:rPr>
        <w:t>1</w:t>
      </w:r>
      <w:r>
        <w:rPr>
          <w:rFonts w:hint="eastAsia" w:ascii="宋体" w:hAnsi="宋体"/>
          <w:sz w:val="24"/>
        </w:rPr>
        <w:t>）比赛成绩由方案设计、方案实施与方案讲解答辩等三部分组成；</w:t>
      </w:r>
    </w:p>
    <w:p>
      <w:pPr>
        <w:snapToGrid w:val="0"/>
        <w:spacing w:line="560" w:lineRule="exact"/>
        <w:ind w:firstLine="480" w:firstLineChars="200"/>
        <w:rPr>
          <w:rFonts w:ascii="宋体"/>
          <w:sz w:val="24"/>
        </w:rPr>
      </w:pPr>
      <w:r>
        <w:rPr>
          <w:rFonts w:hint="eastAsia" w:ascii="宋体" w:hAnsi="宋体"/>
          <w:sz w:val="24"/>
        </w:rPr>
        <w:t>（</w:t>
      </w:r>
      <w:r>
        <w:rPr>
          <w:rFonts w:ascii="宋体" w:hAnsi="宋体"/>
          <w:sz w:val="24"/>
        </w:rPr>
        <w:t>2</w:t>
      </w:r>
      <w:r>
        <w:rPr>
          <w:rFonts w:hint="eastAsia" w:ascii="宋体" w:hAnsi="宋体"/>
          <w:sz w:val="24"/>
        </w:rPr>
        <w:t>）总成绩只计团体竞赛成绩，不计参赛选手个人成绩；</w:t>
      </w:r>
    </w:p>
    <w:p>
      <w:pPr>
        <w:snapToGrid w:val="0"/>
        <w:spacing w:line="560" w:lineRule="exact"/>
        <w:ind w:firstLine="480" w:firstLineChars="200"/>
        <w:rPr>
          <w:rFonts w:ascii="宋体"/>
          <w:sz w:val="24"/>
        </w:rPr>
      </w:pPr>
      <w:r>
        <w:rPr>
          <w:rFonts w:hint="eastAsia" w:ascii="宋体" w:hAnsi="宋体"/>
          <w:sz w:val="24"/>
        </w:rPr>
        <w:t>（</w:t>
      </w:r>
      <w:r>
        <w:rPr>
          <w:rFonts w:ascii="宋体" w:hAnsi="宋体"/>
          <w:sz w:val="24"/>
        </w:rPr>
        <w:t>3</w:t>
      </w:r>
      <w:r>
        <w:rPr>
          <w:rFonts w:hint="eastAsia" w:ascii="宋体" w:hAnsi="宋体"/>
          <w:sz w:val="24"/>
        </w:rPr>
        <w:t>）方案设计主要从方案设计的完整性、科学性、准确性、创新性、表达准确性</w:t>
      </w:r>
      <w:r>
        <w:rPr>
          <w:rFonts w:ascii="宋体" w:hAnsi="宋体"/>
          <w:sz w:val="24"/>
        </w:rPr>
        <w:t>/</w:t>
      </w:r>
      <w:r>
        <w:rPr>
          <w:rFonts w:hint="eastAsia" w:ascii="宋体" w:hAnsi="宋体"/>
          <w:sz w:val="24"/>
        </w:rPr>
        <w:t>规范性等方面进行综合评分；</w:t>
      </w:r>
    </w:p>
    <w:p>
      <w:pPr>
        <w:snapToGrid w:val="0"/>
        <w:spacing w:line="560" w:lineRule="exact"/>
        <w:ind w:firstLine="480" w:firstLineChars="200"/>
        <w:rPr>
          <w:rFonts w:ascii="宋体"/>
          <w:sz w:val="24"/>
        </w:rPr>
      </w:pPr>
      <w:r>
        <w:rPr>
          <w:rFonts w:hint="eastAsia" w:ascii="宋体" w:hAnsi="宋体"/>
          <w:sz w:val="24"/>
        </w:rPr>
        <w:t>（</w:t>
      </w:r>
      <w:r>
        <w:rPr>
          <w:rFonts w:ascii="宋体" w:hAnsi="宋体"/>
          <w:sz w:val="24"/>
        </w:rPr>
        <w:t>4</w:t>
      </w:r>
      <w:r>
        <w:rPr>
          <w:rFonts w:hint="eastAsia" w:ascii="宋体" w:hAnsi="宋体"/>
          <w:sz w:val="24"/>
        </w:rPr>
        <w:t>）方案执行从投入成本、完成率、操作质量和完成时间四方面进行评分，由操作系统自动打分；</w:t>
      </w:r>
    </w:p>
    <w:p>
      <w:pPr>
        <w:snapToGrid w:val="0"/>
        <w:spacing w:line="560" w:lineRule="exact"/>
        <w:ind w:firstLine="480" w:firstLineChars="200"/>
        <w:rPr>
          <w:rFonts w:ascii="宋体"/>
          <w:sz w:val="24"/>
        </w:rPr>
      </w:pPr>
      <w:r>
        <w:rPr>
          <w:rFonts w:hint="eastAsia" w:ascii="宋体" w:hAnsi="宋体"/>
          <w:sz w:val="24"/>
        </w:rPr>
        <w:t>（</w:t>
      </w:r>
      <w:r>
        <w:rPr>
          <w:rFonts w:ascii="宋体" w:hAnsi="宋体"/>
          <w:sz w:val="24"/>
        </w:rPr>
        <w:t>5</w:t>
      </w:r>
      <w:r>
        <w:rPr>
          <w:rFonts w:hint="eastAsia" w:ascii="宋体" w:hAnsi="宋体"/>
          <w:sz w:val="24"/>
        </w:rPr>
        <w:t>）按比赛成绩从高到低排列参赛队的名次，成绩相同的名次并列。</w:t>
      </w:r>
    </w:p>
    <w:p>
      <w:pPr>
        <w:widowControl/>
        <w:spacing w:line="360" w:lineRule="auto"/>
        <w:ind w:left="470"/>
        <w:jc w:val="left"/>
        <w:rPr>
          <w:rFonts w:ascii="宋体"/>
          <w:b/>
          <w:sz w:val="24"/>
        </w:rPr>
      </w:pPr>
      <w:r>
        <w:rPr>
          <w:rFonts w:hint="eastAsia" w:ascii="宋体" w:hAnsi="宋体"/>
          <w:b/>
          <w:sz w:val="24"/>
        </w:rPr>
        <w:t>（二）评分方法</w:t>
      </w:r>
    </w:p>
    <w:p>
      <w:pPr>
        <w:snapToGrid w:val="0"/>
        <w:spacing w:line="560" w:lineRule="exact"/>
        <w:ind w:firstLine="480" w:firstLineChars="200"/>
        <w:rPr>
          <w:rFonts w:ascii="宋体"/>
          <w:sz w:val="24"/>
        </w:rPr>
      </w:pPr>
      <w:r>
        <w:rPr>
          <w:rFonts w:hint="eastAsia" w:ascii="宋体" w:hAnsi="宋体"/>
          <w:sz w:val="24"/>
        </w:rPr>
        <w:t>物流仿真设计大赛的成绩是由方案设计、方案实施与方案讲解答辩等三部分组成。方案设计与方案讲解答辩部分专家打分，方案执行计算机自动打分。满分</w:t>
      </w:r>
      <w:r>
        <w:rPr>
          <w:rFonts w:ascii="宋体" w:hAnsi="宋体"/>
          <w:sz w:val="24"/>
        </w:rPr>
        <w:t>100</w:t>
      </w:r>
      <w:r>
        <w:rPr>
          <w:rFonts w:hint="eastAsia" w:ascii="宋体" w:hAnsi="宋体"/>
          <w:sz w:val="24"/>
        </w:rPr>
        <w:t>分。其中：</w:t>
      </w:r>
    </w:p>
    <w:p>
      <w:pPr>
        <w:snapToGrid w:val="0"/>
        <w:spacing w:line="560" w:lineRule="exact"/>
        <w:ind w:firstLine="480" w:firstLineChars="200"/>
        <w:rPr>
          <w:rFonts w:ascii="宋体"/>
          <w:sz w:val="24"/>
        </w:rPr>
      </w:pPr>
      <w:r>
        <w:rPr>
          <w:rFonts w:hint="eastAsia" w:ascii="宋体" w:hAnsi="宋体"/>
          <w:sz w:val="24"/>
        </w:rPr>
        <w:t>方案设计部分占</w:t>
      </w:r>
      <w:r>
        <w:rPr>
          <w:rFonts w:ascii="宋体" w:hAnsi="宋体"/>
          <w:sz w:val="24"/>
        </w:rPr>
        <w:t>50%</w:t>
      </w:r>
      <w:r>
        <w:rPr>
          <w:rFonts w:hint="eastAsia" w:ascii="宋体" w:hAnsi="宋体"/>
          <w:sz w:val="24"/>
        </w:rPr>
        <w:t>；</w:t>
      </w:r>
    </w:p>
    <w:p>
      <w:pPr>
        <w:snapToGrid w:val="0"/>
        <w:spacing w:line="560" w:lineRule="exact"/>
        <w:ind w:firstLine="480" w:firstLineChars="200"/>
        <w:rPr>
          <w:rFonts w:ascii="宋体"/>
          <w:sz w:val="24"/>
        </w:rPr>
      </w:pPr>
      <w:r>
        <w:rPr>
          <w:rFonts w:hint="eastAsia" w:ascii="宋体" w:hAnsi="宋体"/>
          <w:sz w:val="24"/>
        </w:rPr>
        <w:t>方案执行部份占</w:t>
      </w:r>
      <w:r>
        <w:rPr>
          <w:rFonts w:ascii="宋体" w:hAnsi="宋体"/>
          <w:sz w:val="24"/>
        </w:rPr>
        <w:t>25%</w:t>
      </w:r>
      <w:r>
        <w:rPr>
          <w:rFonts w:hint="eastAsia" w:ascii="宋体" w:hAnsi="宋体"/>
          <w:sz w:val="24"/>
        </w:rPr>
        <w:t>；</w:t>
      </w:r>
    </w:p>
    <w:p>
      <w:pPr>
        <w:snapToGrid w:val="0"/>
        <w:spacing w:line="560" w:lineRule="exact"/>
        <w:ind w:firstLine="480" w:firstLineChars="200"/>
        <w:rPr>
          <w:rFonts w:ascii="宋体"/>
          <w:sz w:val="24"/>
        </w:rPr>
      </w:pPr>
      <w:r>
        <w:rPr>
          <w:rFonts w:hint="eastAsia" w:ascii="宋体" w:hAnsi="宋体"/>
          <w:sz w:val="24"/>
        </w:rPr>
        <w:t>方案讲解答辩部分占</w:t>
      </w:r>
      <w:r>
        <w:rPr>
          <w:rFonts w:ascii="宋体" w:hAnsi="宋体"/>
          <w:sz w:val="24"/>
        </w:rPr>
        <w:t>25%</w:t>
      </w:r>
      <w:r>
        <w:rPr>
          <w:rFonts w:hint="eastAsia" w:ascii="宋体" w:hAnsi="宋体"/>
          <w:sz w:val="24"/>
        </w:rPr>
        <w:t>。</w:t>
      </w:r>
    </w:p>
    <w:p>
      <w:pPr>
        <w:widowControl/>
        <w:spacing w:line="360" w:lineRule="auto"/>
        <w:ind w:firstLine="482" w:firstLineChars="200"/>
        <w:jc w:val="left"/>
        <w:rPr>
          <w:rFonts w:ascii="宋体"/>
          <w:b/>
          <w:sz w:val="24"/>
        </w:rPr>
      </w:pPr>
      <w:r>
        <w:rPr>
          <w:rFonts w:hint="eastAsia" w:ascii="宋体" w:hAnsi="宋体"/>
          <w:b/>
          <w:sz w:val="24"/>
        </w:rPr>
        <w:t>（三）评分标准</w:t>
      </w:r>
    </w:p>
    <w:p>
      <w:pPr>
        <w:shd w:val="clear" w:color="auto" w:fill="FFFFFF"/>
        <w:spacing w:beforeLines="50" w:line="560" w:lineRule="exact"/>
        <w:jc w:val="center"/>
        <w:rPr>
          <w:rFonts w:ascii="宋体" w:cs="微软雅黑"/>
          <w:color w:val="000000"/>
          <w:sz w:val="24"/>
        </w:rPr>
      </w:pPr>
      <w:r>
        <w:rPr>
          <w:rFonts w:hint="eastAsia" w:ascii="宋体" w:hAnsi="宋体" w:cs="微软雅黑"/>
          <w:color w:val="000000"/>
          <w:sz w:val="24"/>
        </w:rPr>
        <w:t>方案设计评分标准（</w:t>
      </w:r>
      <w:r>
        <w:rPr>
          <w:rFonts w:ascii="宋体" w:hAnsi="宋体" w:cs="微软雅黑"/>
          <w:color w:val="000000"/>
          <w:sz w:val="24"/>
        </w:rPr>
        <w:t>100</w:t>
      </w:r>
      <w:r>
        <w:rPr>
          <w:rFonts w:hint="eastAsia" w:ascii="宋体" w:hAnsi="宋体" w:cs="微软雅黑"/>
          <w:color w:val="000000"/>
          <w:sz w:val="24"/>
        </w:rPr>
        <w:t>分）</w:t>
      </w:r>
    </w:p>
    <w:tbl>
      <w:tblPr>
        <w:tblStyle w:val="10"/>
        <w:tblW w:w="8330" w:type="dxa"/>
        <w:jc w:val="center"/>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82"/>
        <w:gridCol w:w="1840"/>
        <w:gridCol w:w="567"/>
        <w:gridCol w:w="53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1" w:hRule="atLeast"/>
          <w:jc w:val="center"/>
        </w:trPr>
        <w:tc>
          <w:tcPr>
            <w:tcW w:w="582" w:type="dxa"/>
            <w:tcBorders>
              <w:top w:val="single" w:color="8064A2" w:sz="8" w:space="0"/>
              <w:left w:val="single" w:color="8064A2" w:sz="8" w:space="0"/>
              <w:bottom w:val="single" w:color="8064A2" w:sz="8" w:space="0"/>
              <w:right w:val="single" w:color="8064A2" w:sz="8" w:space="0"/>
            </w:tcBorders>
            <w:shd w:val="clear" w:color="auto" w:fill="92D050"/>
            <w:tcMar>
              <w:top w:w="15" w:type="dxa"/>
              <w:left w:w="15" w:type="dxa"/>
              <w:bottom w:w="0" w:type="dxa"/>
              <w:right w:w="15" w:type="dxa"/>
            </w:tcMar>
            <w:vAlign w:val="center"/>
          </w:tcPr>
          <w:p>
            <w:pPr>
              <w:spacing w:beforeLines="50" w:line="276" w:lineRule="auto"/>
              <w:jc w:val="center"/>
              <w:rPr>
                <w:rFonts w:ascii="宋体" w:cs="微软雅黑"/>
                <w:kern w:val="0"/>
                <w:szCs w:val="21"/>
              </w:rPr>
            </w:pPr>
            <w:r>
              <w:rPr>
                <w:rFonts w:hint="eastAsia" w:ascii="宋体" w:hAnsi="宋体" w:cs="微软雅黑"/>
                <w:color w:val="000000"/>
                <w:kern w:val="0"/>
                <w:szCs w:val="21"/>
              </w:rPr>
              <w:t>编号</w:t>
            </w:r>
          </w:p>
        </w:tc>
        <w:tc>
          <w:tcPr>
            <w:tcW w:w="1840" w:type="dxa"/>
            <w:tcBorders>
              <w:top w:val="single" w:color="8064A2" w:sz="8" w:space="0"/>
              <w:left w:val="single" w:color="8064A2" w:sz="8" w:space="0"/>
              <w:bottom w:val="single" w:color="8064A2" w:sz="8" w:space="0"/>
              <w:right w:val="single" w:color="8064A2" w:sz="8" w:space="0"/>
            </w:tcBorders>
            <w:shd w:val="clear" w:color="auto" w:fill="92D050"/>
            <w:tcMar>
              <w:top w:w="15" w:type="dxa"/>
              <w:left w:w="15" w:type="dxa"/>
              <w:bottom w:w="0" w:type="dxa"/>
              <w:right w:w="15" w:type="dxa"/>
            </w:tcMar>
            <w:vAlign w:val="center"/>
          </w:tcPr>
          <w:p>
            <w:pPr>
              <w:spacing w:beforeLines="50" w:line="276" w:lineRule="auto"/>
              <w:jc w:val="center"/>
              <w:rPr>
                <w:rFonts w:ascii="宋体" w:cs="微软雅黑"/>
                <w:kern w:val="0"/>
                <w:szCs w:val="21"/>
              </w:rPr>
            </w:pPr>
            <w:r>
              <w:rPr>
                <w:rFonts w:hint="eastAsia" w:ascii="宋体" w:hAnsi="宋体" w:cs="微软雅黑"/>
                <w:color w:val="000000"/>
                <w:kern w:val="0"/>
                <w:szCs w:val="21"/>
              </w:rPr>
              <w:t>名称</w:t>
            </w:r>
          </w:p>
        </w:tc>
        <w:tc>
          <w:tcPr>
            <w:tcW w:w="567" w:type="dxa"/>
            <w:tcBorders>
              <w:top w:val="single" w:color="8064A2" w:sz="8" w:space="0"/>
              <w:left w:val="single" w:color="8064A2" w:sz="8" w:space="0"/>
              <w:bottom w:val="single" w:color="8064A2" w:sz="8" w:space="0"/>
              <w:right w:val="single" w:color="8064A2" w:sz="8" w:space="0"/>
            </w:tcBorders>
            <w:shd w:val="clear" w:color="auto" w:fill="92D050"/>
            <w:tcMar>
              <w:top w:w="15" w:type="dxa"/>
              <w:left w:w="15" w:type="dxa"/>
              <w:bottom w:w="0" w:type="dxa"/>
              <w:right w:w="15" w:type="dxa"/>
            </w:tcMar>
            <w:vAlign w:val="center"/>
          </w:tcPr>
          <w:p>
            <w:pPr>
              <w:spacing w:beforeLines="50" w:line="276" w:lineRule="auto"/>
              <w:jc w:val="center"/>
              <w:rPr>
                <w:rFonts w:ascii="宋体" w:cs="微软雅黑"/>
                <w:color w:val="000000"/>
                <w:kern w:val="0"/>
                <w:szCs w:val="21"/>
              </w:rPr>
            </w:pPr>
            <w:r>
              <w:rPr>
                <w:rFonts w:hint="eastAsia" w:ascii="宋体" w:hAnsi="宋体" w:cs="微软雅黑"/>
                <w:color w:val="000000"/>
                <w:kern w:val="0"/>
                <w:szCs w:val="21"/>
              </w:rPr>
              <w:t>分值</w:t>
            </w:r>
          </w:p>
        </w:tc>
        <w:tc>
          <w:tcPr>
            <w:tcW w:w="5341" w:type="dxa"/>
            <w:tcBorders>
              <w:top w:val="single" w:color="8064A2" w:sz="8" w:space="0"/>
              <w:left w:val="single" w:color="8064A2" w:sz="8" w:space="0"/>
              <w:bottom w:val="single" w:color="8064A2" w:sz="8" w:space="0"/>
              <w:right w:val="single" w:color="8064A2" w:sz="8" w:space="0"/>
            </w:tcBorders>
            <w:shd w:val="clear" w:color="auto" w:fill="92D050"/>
            <w:tcMar>
              <w:top w:w="15" w:type="dxa"/>
              <w:left w:w="15" w:type="dxa"/>
              <w:bottom w:w="0" w:type="dxa"/>
              <w:right w:w="15" w:type="dxa"/>
            </w:tcMar>
            <w:vAlign w:val="center"/>
          </w:tcPr>
          <w:p>
            <w:pPr>
              <w:spacing w:beforeLines="50" w:line="276" w:lineRule="auto"/>
              <w:jc w:val="center"/>
              <w:rPr>
                <w:rFonts w:ascii="宋体" w:cs="微软雅黑"/>
                <w:kern w:val="0"/>
                <w:szCs w:val="21"/>
              </w:rPr>
            </w:pPr>
            <w:r>
              <w:rPr>
                <w:rFonts w:hint="eastAsia" w:ascii="宋体" w:hAnsi="宋体" w:cs="微软雅黑"/>
                <w:color w:val="000000"/>
                <w:kern w:val="0"/>
                <w:szCs w:val="21"/>
              </w:rPr>
              <w:t>评分规则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33" w:hRule="atLeast"/>
          <w:jc w:val="center"/>
        </w:trPr>
        <w:tc>
          <w:tcPr>
            <w:tcW w:w="582"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line="276" w:lineRule="auto"/>
              <w:jc w:val="center"/>
              <w:rPr>
                <w:rFonts w:ascii="宋体" w:cs="微软雅黑"/>
                <w:color w:val="000000"/>
                <w:kern w:val="0"/>
                <w:szCs w:val="21"/>
              </w:rPr>
            </w:pPr>
            <w:r>
              <w:rPr>
                <w:rFonts w:ascii="宋体" w:hAnsi="宋体" w:cs="微软雅黑"/>
                <w:color w:val="000000"/>
                <w:kern w:val="0"/>
                <w:szCs w:val="21"/>
              </w:rPr>
              <w:t>1</w:t>
            </w:r>
          </w:p>
        </w:tc>
        <w:tc>
          <w:tcPr>
            <w:tcW w:w="1840"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rPr>
                <w:rFonts w:ascii="宋体" w:cs="微软雅黑"/>
                <w:szCs w:val="21"/>
              </w:rPr>
            </w:pPr>
            <w:r>
              <w:rPr>
                <w:rFonts w:hint="eastAsia" w:ascii="宋体" w:hAnsi="宋体"/>
              </w:rPr>
              <w:t>物流配送中心调研</w:t>
            </w:r>
          </w:p>
        </w:tc>
        <w:tc>
          <w:tcPr>
            <w:tcW w:w="567"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line="276" w:lineRule="auto"/>
              <w:jc w:val="center"/>
              <w:rPr>
                <w:rFonts w:ascii="宋体" w:cs="微软雅黑"/>
                <w:color w:val="000000"/>
                <w:kern w:val="0"/>
                <w:szCs w:val="21"/>
              </w:rPr>
            </w:pPr>
            <w:r>
              <w:rPr>
                <w:rFonts w:ascii="宋体" w:hAnsi="宋体" w:cs="微软雅黑"/>
                <w:color w:val="000000"/>
                <w:kern w:val="0"/>
                <w:szCs w:val="21"/>
              </w:rPr>
              <w:t>1</w:t>
            </w:r>
            <w:r>
              <w:rPr>
                <w:rFonts w:ascii="宋体" w:cs="微软雅黑"/>
                <w:color w:val="000000"/>
                <w:kern w:val="0"/>
                <w:szCs w:val="21"/>
              </w:rPr>
              <w:t>0</w:t>
            </w:r>
          </w:p>
        </w:tc>
        <w:tc>
          <w:tcPr>
            <w:tcW w:w="5341"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rPr>
                <w:rFonts w:ascii="宋体" w:cs="微软雅黑"/>
                <w:szCs w:val="21"/>
              </w:rPr>
            </w:pPr>
            <w:r>
              <w:rPr>
                <w:rFonts w:ascii="宋体" w:hAnsi="宋体" w:cs="微软雅黑"/>
                <w:szCs w:val="21"/>
              </w:rPr>
              <w:t>1.</w:t>
            </w:r>
            <w:r>
              <w:rPr>
                <w:rFonts w:hint="eastAsia" w:ascii="宋体" w:hAnsi="宋体" w:cs="微软雅黑"/>
                <w:szCs w:val="21"/>
              </w:rPr>
              <w:t>采集数据准确性</w:t>
            </w:r>
            <w:r>
              <w:rPr>
                <w:rFonts w:ascii="宋体" w:cs="微软雅黑"/>
                <w:szCs w:val="21"/>
              </w:rPr>
              <w:t>0-</w:t>
            </w:r>
            <w:r>
              <w:rPr>
                <w:rFonts w:ascii="宋体" w:hAnsi="宋体" w:cs="微软雅黑"/>
                <w:szCs w:val="21"/>
              </w:rPr>
              <w:t>4</w:t>
            </w:r>
            <w:r>
              <w:rPr>
                <w:rFonts w:hint="eastAsia" w:ascii="宋体" w:hAnsi="宋体" w:cs="微软雅黑"/>
                <w:szCs w:val="21"/>
              </w:rPr>
              <w:t>分</w:t>
            </w:r>
          </w:p>
          <w:p>
            <w:pPr>
              <w:spacing w:beforeLines="50"/>
              <w:rPr>
                <w:rFonts w:ascii="宋体" w:cs="微软雅黑"/>
                <w:color w:val="000000"/>
                <w:kern w:val="0"/>
                <w:szCs w:val="21"/>
              </w:rPr>
            </w:pPr>
            <w:r>
              <w:rPr>
                <w:rFonts w:ascii="宋体" w:hAnsi="宋体" w:cs="微软雅黑"/>
                <w:szCs w:val="21"/>
              </w:rPr>
              <w:t>2.</w:t>
            </w:r>
            <w:r>
              <w:rPr>
                <w:rFonts w:hint="eastAsia" w:ascii="宋体" w:hAnsi="宋体" w:cs="微软雅黑"/>
                <w:szCs w:val="21"/>
              </w:rPr>
              <w:t>数据采集思路清晰、方法得当与完整性好</w:t>
            </w:r>
            <w:r>
              <w:rPr>
                <w:rFonts w:ascii="宋体" w:cs="微软雅黑"/>
                <w:szCs w:val="21"/>
              </w:rPr>
              <w:t>0-</w:t>
            </w:r>
            <w:r>
              <w:rPr>
                <w:rFonts w:ascii="宋体" w:hAnsi="宋体" w:cs="微软雅黑"/>
                <w:szCs w:val="21"/>
              </w:rPr>
              <w:t>6</w:t>
            </w:r>
            <w:r>
              <w:rPr>
                <w:rFonts w:hint="eastAsia" w:ascii="宋体" w:hAnsi="宋体" w:cs="微软雅黑"/>
                <w:szCs w:val="21"/>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33" w:hRule="atLeast"/>
          <w:jc w:val="center"/>
        </w:trPr>
        <w:tc>
          <w:tcPr>
            <w:tcW w:w="582"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line="276" w:lineRule="auto"/>
              <w:jc w:val="center"/>
              <w:rPr>
                <w:rFonts w:ascii="宋体" w:cs="微软雅黑"/>
                <w:kern w:val="0"/>
                <w:szCs w:val="21"/>
              </w:rPr>
            </w:pPr>
            <w:r>
              <w:rPr>
                <w:rFonts w:ascii="宋体" w:hAnsi="宋体" w:cs="微软雅黑"/>
                <w:color w:val="000000"/>
                <w:kern w:val="0"/>
                <w:szCs w:val="21"/>
              </w:rPr>
              <w:t>2</w:t>
            </w:r>
          </w:p>
        </w:tc>
        <w:tc>
          <w:tcPr>
            <w:tcW w:w="1840"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rPr>
                <w:rFonts w:ascii="宋体" w:cs="微软雅黑"/>
                <w:szCs w:val="21"/>
              </w:rPr>
            </w:pPr>
            <w:r>
              <w:rPr>
                <w:rFonts w:hint="eastAsia" w:ascii="宋体" w:hAnsi="宋体"/>
              </w:rPr>
              <w:t>运营数据分析</w:t>
            </w:r>
          </w:p>
        </w:tc>
        <w:tc>
          <w:tcPr>
            <w:tcW w:w="567"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line="276" w:lineRule="auto"/>
              <w:jc w:val="center"/>
              <w:rPr>
                <w:rFonts w:ascii="宋体" w:cs="微软雅黑"/>
                <w:color w:val="000000"/>
                <w:kern w:val="0"/>
                <w:szCs w:val="21"/>
              </w:rPr>
            </w:pPr>
            <w:r>
              <w:rPr>
                <w:rFonts w:ascii="宋体" w:hAnsi="宋体" w:cs="微软雅黑"/>
                <w:color w:val="000000"/>
                <w:kern w:val="0"/>
                <w:szCs w:val="21"/>
              </w:rPr>
              <w:t>15</w:t>
            </w:r>
          </w:p>
        </w:tc>
        <w:tc>
          <w:tcPr>
            <w:tcW w:w="5341"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rPr>
                <w:rFonts w:ascii="宋体" w:cs="微软雅黑"/>
                <w:szCs w:val="21"/>
              </w:rPr>
            </w:pPr>
            <w:r>
              <w:rPr>
                <w:rFonts w:ascii="宋体" w:hAnsi="宋体" w:cs="微软雅黑"/>
                <w:szCs w:val="21"/>
              </w:rPr>
              <w:t>1.</w:t>
            </w:r>
            <w:r>
              <w:rPr>
                <w:rFonts w:hint="eastAsia" w:ascii="宋体" w:hAnsi="宋体" w:cs="微软雅黑"/>
                <w:szCs w:val="21"/>
              </w:rPr>
              <w:t>分析过程清晰与方法得当</w:t>
            </w:r>
            <w:r>
              <w:rPr>
                <w:rFonts w:ascii="宋体" w:cs="微软雅黑"/>
                <w:szCs w:val="21"/>
              </w:rPr>
              <w:t>0-</w:t>
            </w:r>
            <w:r>
              <w:rPr>
                <w:rFonts w:ascii="宋体" w:hAnsi="宋体" w:cs="微软雅黑"/>
                <w:szCs w:val="21"/>
              </w:rPr>
              <w:t>9</w:t>
            </w:r>
            <w:r>
              <w:rPr>
                <w:rFonts w:hint="eastAsia" w:ascii="宋体" w:hAnsi="宋体" w:cs="微软雅黑"/>
                <w:szCs w:val="21"/>
              </w:rPr>
              <w:t>分</w:t>
            </w:r>
          </w:p>
          <w:p>
            <w:pPr>
              <w:spacing w:beforeLines="50"/>
              <w:rPr>
                <w:rFonts w:ascii="宋体" w:cs="微软雅黑"/>
                <w:szCs w:val="21"/>
              </w:rPr>
            </w:pPr>
            <w:r>
              <w:rPr>
                <w:rFonts w:ascii="宋体" w:hAnsi="宋体" w:cs="微软雅黑"/>
                <w:szCs w:val="21"/>
              </w:rPr>
              <w:t>2.</w:t>
            </w:r>
            <w:r>
              <w:rPr>
                <w:rFonts w:hint="eastAsia" w:ascii="宋体" w:hAnsi="宋体" w:cs="微软雅黑"/>
                <w:szCs w:val="21"/>
              </w:rPr>
              <w:t>分析结果应用准确</w:t>
            </w:r>
            <w:r>
              <w:rPr>
                <w:rFonts w:ascii="宋体" w:cs="微软雅黑"/>
                <w:szCs w:val="21"/>
              </w:rPr>
              <w:t>0-</w:t>
            </w:r>
            <w:r>
              <w:rPr>
                <w:rFonts w:ascii="宋体" w:hAnsi="宋体" w:cs="微软雅黑"/>
                <w:szCs w:val="21"/>
              </w:rPr>
              <w:t>6</w:t>
            </w:r>
            <w:r>
              <w:rPr>
                <w:rFonts w:hint="eastAsia" w:ascii="宋体" w:hAnsi="宋体" w:cs="微软雅黑"/>
                <w:szCs w:val="21"/>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74" w:hRule="atLeast"/>
          <w:jc w:val="center"/>
        </w:trPr>
        <w:tc>
          <w:tcPr>
            <w:tcW w:w="582"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line="276" w:lineRule="auto"/>
              <w:jc w:val="center"/>
              <w:rPr>
                <w:rFonts w:ascii="宋体" w:cs="微软雅黑"/>
                <w:kern w:val="0"/>
                <w:szCs w:val="21"/>
              </w:rPr>
            </w:pPr>
            <w:r>
              <w:rPr>
                <w:rFonts w:ascii="宋体" w:hAnsi="宋体" w:cs="微软雅黑"/>
                <w:color w:val="000000"/>
                <w:kern w:val="0"/>
                <w:szCs w:val="21"/>
              </w:rPr>
              <w:t>3</w:t>
            </w:r>
          </w:p>
        </w:tc>
        <w:tc>
          <w:tcPr>
            <w:tcW w:w="1840"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rPr>
                <w:rFonts w:ascii="宋体" w:cs="微软雅黑"/>
                <w:szCs w:val="21"/>
              </w:rPr>
            </w:pPr>
            <w:r>
              <w:rPr>
                <w:rFonts w:hint="eastAsia" w:ascii="宋体" w:hAnsi="宋体"/>
              </w:rPr>
              <w:t>储位管理与库存控制</w:t>
            </w:r>
          </w:p>
        </w:tc>
        <w:tc>
          <w:tcPr>
            <w:tcW w:w="567"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line="276" w:lineRule="auto"/>
              <w:jc w:val="center"/>
              <w:rPr>
                <w:rFonts w:ascii="宋体" w:cs="微软雅黑"/>
                <w:color w:val="000000"/>
                <w:kern w:val="0"/>
                <w:szCs w:val="21"/>
              </w:rPr>
            </w:pPr>
            <w:r>
              <w:rPr>
                <w:rFonts w:ascii="宋体" w:hAnsi="宋体" w:cs="微软雅黑"/>
                <w:color w:val="000000"/>
                <w:kern w:val="0"/>
                <w:szCs w:val="21"/>
              </w:rPr>
              <w:t>1</w:t>
            </w:r>
            <w:r>
              <w:rPr>
                <w:rFonts w:ascii="宋体" w:cs="微软雅黑"/>
                <w:color w:val="000000"/>
                <w:kern w:val="0"/>
                <w:szCs w:val="21"/>
              </w:rPr>
              <w:t>0</w:t>
            </w:r>
          </w:p>
        </w:tc>
        <w:tc>
          <w:tcPr>
            <w:tcW w:w="5341"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rPr>
                <w:rFonts w:ascii="宋体" w:cs="微软雅黑"/>
                <w:szCs w:val="21"/>
              </w:rPr>
            </w:pPr>
            <w:r>
              <w:rPr>
                <w:rFonts w:ascii="宋体" w:hAnsi="宋体" w:cs="微软雅黑"/>
                <w:szCs w:val="21"/>
              </w:rPr>
              <w:t>1.</w:t>
            </w:r>
            <w:r>
              <w:rPr>
                <w:rFonts w:hint="eastAsia" w:ascii="宋体" w:hAnsi="宋体" w:cs="微软雅黑"/>
                <w:szCs w:val="21"/>
              </w:rPr>
              <w:t>信息采集准确</w:t>
            </w:r>
            <w:r>
              <w:rPr>
                <w:rFonts w:ascii="宋体" w:cs="微软雅黑"/>
                <w:szCs w:val="21"/>
              </w:rPr>
              <w:t>0-</w:t>
            </w:r>
            <w:r>
              <w:rPr>
                <w:rFonts w:ascii="宋体" w:hAnsi="宋体" w:cs="微软雅黑"/>
                <w:szCs w:val="21"/>
              </w:rPr>
              <w:t>6</w:t>
            </w:r>
            <w:r>
              <w:rPr>
                <w:rFonts w:hint="eastAsia" w:ascii="宋体" w:hAnsi="宋体" w:cs="微软雅黑"/>
                <w:szCs w:val="21"/>
              </w:rPr>
              <w:t>分</w:t>
            </w:r>
          </w:p>
          <w:p>
            <w:pPr>
              <w:spacing w:beforeLines="50"/>
              <w:rPr>
                <w:rFonts w:ascii="宋体" w:cs="微软雅黑"/>
                <w:szCs w:val="21"/>
              </w:rPr>
            </w:pPr>
            <w:r>
              <w:rPr>
                <w:rFonts w:ascii="宋体" w:hAnsi="宋体" w:cs="微软雅黑"/>
                <w:szCs w:val="21"/>
              </w:rPr>
              <w:t>2.</w:t>
            </w:r>
            <w:r>
              <w:rPr>
                <w:rFonts w:hint="eastAsia" w:ascii="宋体" w:hAnsi="宋体" w:cs="微软雅黑"/>
                <w:szCs w:val="21"/>
              </w:rPr>
              <w:t>分析结果应用好、执行到位</w:t>
            </w:r>
            <w:r>
              <w:rPr>
                <w:rFonts w:ascii="宋体" w:cs="微软雅黑"/>
                <w:szCs w:val="21"/>
              </w:rPr>
              <w:t>0-</w:t>
            </w:r>
            <w:r>
              <w:rPr>
                <w:rFonts w:ascii="宋体" w:hAnsi="宋体" w:cs="微软雅黑"/>
                <w:szCs w:val="21"/>
              </w:rPr>
              <w:t>4</w:t>
            </w:r>
            <w:r>
              <w:rPr>
                <w:rFonts w:hint="eastAsia" w:ascii="宋体" w:hAnsi="宋体" w:cs="微软雅黑"/>
                <w:szCs w:val="21"/>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jc w:val="center"/>
        </w:trPr>
        <w:tc>
          <w:tcPr>
            <w:tcW w:w="582"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line="276" w:lineRule="auto"/>
              <w:jc w:val="center"/>
              <w:rPr>
                <w:rFonts w:ascii="宋体" w:cs="微软雅黑"/>
                <w:kern w:val="0"/>
                <w:szCs w:val="21"/>
              </w:rPr>
            </w:pPr>
            <w:r>
              <w:rPr>
                <w:rFonts w:ascii="宋体" w:hAnsi="宋体" w:cs="微软雅黑"/>
                <w:color w:val="000000"/>
                <w:kern w:val="0"/>
                <w:szCs w:val="21"/>
              </w:rPr>
              <w:t>4</w:t>
            </w:r>
          </w:p>
        </w:tc>
        <w:tc>
          <w:tcPr>
            <w:tcW w:w="1840"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rPr>
                <w:rFonts w:ascii="宋体" w:cs="微软雅黑"/>
                <w:szCs w:val="21"/>
              </w:rPr>
            </w:pPr>
            <w:r>
              <w:rPr>
                <w:rFonts w:hint="eastAsia" w:ascii="宋体" w:hAnsi="宋体"/>
              </w:rPr>
              <w:t>拣货策略</w:t>
            </w:r>
          </w:p>
        </w:tc>
        <w:tc>
          <w:tcPr>
            <w:tcW w:w="567"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line="276" w:lineRule="auto"/>
              <w:jc w:val="center"/>
              <w:rPr>
                <w:rFonts w:ascii="宋体" w:cs="微软雅黑"/>
                <w:color w:val="000000"/>
                <w:kern w:val="0"/>
                <w:szCs w:val="21"/>
              </w:rPr>
            </w:pPr>
            <w:r>
              <w:rPr>
                <w:rFonts w:ascii="宋体" w:hAnsi="宋体" w:cs="微软雅黑"/>
                <w:color w:val="000000"/>
                <w:kern w:val="0"/>
                <w:szCs w:val="21"/>
              </w:rPr>
              <w:t>20</w:t>
            </w:r>
          </w:p>
        </w:tc>
        <w:tc>
          <w:tcPr>
            <w:tcW w:w="5341"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rPr>
                <w:rFonts w:ascii="宋体" w:cs="微软雅黑"/>
                <w:szCs w:val="21"/>
              </w:rPr>
            </w:pPr>
            <w:r>
              <w:rPr>
                <w:rFonts w:ascii="宋体" w:hAnsi="宋体" w:cs="微软雅黑"/>
                <w:szCs w:val="21"/>
              </w:rPr>
              <w:t>1.</w:t>
            </w:r>
            <w:r>
              <w:rPr>
                <w:rFonts w:hint="eastAsia" w:ascii="宋体" w:hAnsi="宋体" w:cs="微软雅黑"/>
                <w:szCs w:val="21"/>
              </w:rPr>
              <w:t>分析过程清晰与方法得当</w:t>
            </w:r>
            <w:r>
              <w:rPr>
                <w:rFonts w:ascii="宋体" w:cs="微软雅黑"/>
                <w:szCs w:val="21"/>
              </w:rPr>
              <w:t>0-</w:t>
            </w:r>
            <w:r>
              <w:rPr>
                <w:rFonts w:ascii="宋体" w:hAnsi="宋体" w:cs="微软雅黑"/>
                <w:szCs w:val="21"/>
              </w:rPr>
              <w:t>9</w:t>
            </w:r>
            <w:r>
              <w:rPr>
                <w:rFonts w:hint="eastAsia" w:ascii="宋体" w:hAnsi="宋体" w:cs="微软雅黑"/>
                <w:szCs w:val="21"/>
              </w:rPr>
              <w:t>分</w:t>
            </w:r>
          </w:p>
          <w:p>
            <w:pPr>
              <w:spacing w:beforeLines="50"/>
              <w:rPr>
                <w:rFonts w:ascii="宋体" w:cs="微软雅黑"/>
                <w:szCs w:val="21"/>
              </w:rPr>
            </w:pPr>
            <w:r>
              <w:rPr>
                <w:rFonts w:ascii="宋体" w:hAnsi="宋体" w:cs="微软雅黑"/>
                <w:szCs w:val="21"/>
              </w:rPr>
              <w:t>2.</w:t>
            </w:r>
            <w:r>
              <w:rPr>
                <w:rFonts w:hint="eastAsia" w:ascii="宋体" w:hAnsi="宋体" w:cs="微软雅黑"/>
                <w:szCs w:val="21"/>
              </w:rPr>
              <w:t>分析结果应用准确</w:t>
            </w:r>
            <w:r>
              <w:rPr>
                <w:rFonts w:ascii="宋体" w:cs="微软雅黑"/>
                <w:szCs w:val="21"/>
              </w:rPr>
              <w:t>0-</w:t>
            </w:r>
            <w:r>
              <w:rPr>
                <w:rFonts w:ascii="宋体" w:hAnsi="宋体" w:cs="微软雅黑"/>
                <w:szCs w:val="21"/>
              </w:rPr>
              <w:t>6</w:t>
            </w:r>
            <w:r>
              <w:rPr>
                <w:rFonts w:hint="eastAsia" w:ascii="宋体" w:hAnsi="宋体" w:cs="微软雅黑"/>
                <w:szCs w:val="21"/>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jc w:val="center"/>
        </w:trPr>
        <w:tc>
          <w:tcPr>
            <w:tcW w:w="582"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line="276" w:lineRule="auto"/>
              <w:jc w:val="center"/>
              <w:rPr>
                <w:rFonts w:ascii="宋体" w:cs="微软雅黑"/>
                <w:color w:val="000000"/>
                <w:kern w:val="0"/>
                <w:szCs w:val="21"/>
              </w:rPr>
            </w:pPr>
            <w:r>
              <w:rPr>
                <w:rFonts w:ascii="宋体" w:hAnsi="宋体" w:cs="微软雅黑"/>
                <w:color w:val="000000"/>
                <w:kern w:val="0"/>
                <w:szCs w:val="21"/>
              </w:rPr>
              <w:t>5</w:t>
            </w:r>
          </w:p>
        </w:tc>
        <w:tc>
          <w:tcPr>
            <w:tcW w:w="1840"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rPr>
                <w:rFonts w:ascii="宋体" w:cs="微软雅黑"/>
                <w:szCs w:val="21"/>
              </w:rPr>
            </w:pPr>
            <w:r>
              <w:rPr>
                <w:rFonts w:hint="eastAsia" w:ascii="宋体" w:hAnsi="宋体"/>
              </w:rPr>
              <w:t>流程设计与优化</w:t>
            </w:r>
          </w:p>
        </w:tc>
        <w:tc>
          <w:tcPr>
            <w:tcW w:w="567"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line="276" w:lineRule="auto"/>
              <w:jc w:val="center"/>
              <w:rPr>
                <w:rFonts w:ascii="宋体" w:cs="微软雅黑"/>
                <w:color w:val="000000"/>
                <w:kern w:val="0"/>
                <w:szCs w:val="21"/>
              </w:rPr>
            </w:pPr>
            <w:r>
              <w:rPr>
                <w:rFonts w:ascii="宋体" w:hAnsi="宋体" w:cs="微软雅黑"/>
                <w:color w:val="000000"/>
                <w:kern w:val="0"/>
                <w:szCs w:val="21"/>
              </w:rPr>
              <w:t>20</w:t>
            </w:r>
          </w:p>
        </w:tc>
        <w:tc>
          <w:tcPr>
            <w:tcW w:w="5341"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rPr>
                <w:rFonts w:ascii="宋体" w:cs="微软雅黑"/>
                <w:szCs w:val="21"/>
              </w:rPr>
            </w:pPr>
            <w:r>
              <w:rPr>
                <w:rFonts w:ascii="宋体" w:hAnsi="宋体" w:cs="微软雅黑"/>
                <w:szCs w:val="21"/>
              </w:rPr>
              <w:t>1.</w:t>
            </w:r>
            <w:r>
              <w:rPr>
                <w:rFonts w:hint="eastAsia" w:ascii="宋体" w:hAnsi="宋体" w:cs="微软雅黑"/>
                <w:szCs w:val="21"/>
              </w:rPr>
              <w:t>工作职责描述准备到位</w:t>
            </w:r>
            <w:r>
              <w:rPr>
                <w:rFonts w:ascii="宋体" w:hAnsi="宋体" w:cs="微软雅黑"/>
                <w:szCs w:val="21"/>
              </w:rPr>
              <w:t xml:space="preserve">0-5 </w:t>
            </w:r>
            <w:r>
              <w:rPr>
                <w:rFonts w:hint="eastAsia" w:ascii="宋体" w:hAnsi="宋体" w:cs="微软雅黑"/>
                <w:szCs w:val="21"/>
              </w:rPr>
              <w:t>分</w:t>
            </w:r>
          </w:p>
          <w:p>
            <w:pPr>
              <w:spacing w:beforeLines="50"/>
              <w:rPr>
                <w:rFonts w:ascii="宋体" w:cs="微软雅黑"/>
                <w:szCs w:val="21"/>
              </w:rPr>
            </w:pPr>
            <w:r>
              <w:rPr>
                <w:rFonts w:ascii="宋体" w:hAnsi="宋体" w:cs="微软雅黑"/>
                <w:szCs w:val="21"/>
              </w:rPr>
              <w:t>2. SOP</w:t>
            </w:r>
            <w:r>
              <w:rPr>
                <w:rFonts w:hint="eastAsia" w:ascii="宋体" w:hAnsi="宋体" w:cs="微软雅黑"/>
                <w:szCs w:val="21"/>
              </w:rPr>
              <w:t>编写规范、标准、有条理、表现形式丰富</w:t>
            </w:r>
            <w:r>
              <w:rPr>
                <w:rFonts w:ascii="宋体" w:hAnsi="宋体" w:cs="微软雅黑"/>
                <w:szCs w:val="21"/>
              </w:rPr>
              <w:t>0-10</w:t>
            </w:r>
            <w:r>
              <w:rPr>
                <w:rFonts w:hint="eastAsia" w:ascii="宋体" w:hAnsi="宋体" w:cs="微软雅黑"/>
                <w:szCs w:val="21"/>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33" w:hRule="atLeast"/>
          <w:jc w:val="center"/>
        </w:trPr>
        <w:tc>
          <w:tcPr>
            <w:tcW w:w="582"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line="276" w:lineRule="auto"/>
              <w:jc w:val="center"/>
              <w:rPr>
                <w:rFonts w:ascii="宋体" w:cs="微软雅黑"/>
                <w:kern w:val="0"/>
                <w:szCs w:val="21"/>
              </w:rPr>
            </w:pPr>
            <w:r>
              <w:rPr>
                <w:rFonts w:ascii="宋体" w:hAnsi="宋体" w:cs="微软雅黑"/>
                <w:color w:val="000000"/>
                <w:kern w:val="0"/>
                <w:szCs w:val="21"/>
              </w:rPr>
              <w:t>6</w:t>
            </w:r>
          </w:p>
        </w:tc>
        <w:tc>
          <w:tcPr>
            <w:tcW w:w="1840"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rPr>
                <w:rFonts w:ascii="宋体" w:cs="微软雅黑"/>
                <w:szCs w:val="21"/>
              </w:rPr>
            </w:pPr>
            <w:r>
              <w:rPr>
                <w:rFonts w:hint="eastAsia" w:ascii="宋体" w:hAnsi="宋体"/>
              </w:rPr>
              <w:t>新技术的应用</w:t>
            </w:r>
          </w:p>
        </w:tc>
        <w:tc>
          <w:tcPr>
            <w:tcW w:w="567"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line="276" w:lineRule="auto"/>
              <w:ind w:firstLine="105" w:firstLineChars="50"/>
              <w:rPr>
                <w:rFonts w:ascii="宋体" w:cs="微软雅黑"/>
                <w:color w:val="000000"/>
                <w:kern w:val="0"/>
                <w:szCs w:val="21"/>
              </w:rPr>
            </w:pPr>
            <w:r>
              <w:rPr>
                <w:rFonts w:ascii="宋体" w:hAnsi="宋体" w:cs="微软雅黑"/>
                <w:color w:val="000000"/>
                <w:kern w:val="0"/>
                <w:szCs w:val="21"/>
              </w:rPr>
              <w:t>15</w:t>
            </w:r>
          </w:p>
        </w:tc>
        <w:tc>
          <w:tcPr>
            <w:tcW w:w="5341"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rPr>
                <w:rFonts w:ascii="宋体" w:cs="微软雅黑"/>
                <w:szCs w:val="21"/>
              </w:rPr>
            </w:pPr>
            <w:r>
              <w:rPr>
                <w:rFonts w:ascii="宋体" w:hAnsi="宋体" w:cs="微软雅黑"/>
                <w:szCs w:val="21"/>
              </w:rPr>
              <w:t>1.</w:t>
            </w:r>
            <w:r>
              <w:rPr>
                <w:rFonts w:hint="eastAsia" w:ascii="宋体" w:hAnsi="宋体" w:cs="微软雅黑"/>
                <w:szCs w:val="21"/>
              </w:rPr>
              <w:t>思路清晰与方法得当</w:t>
            </w:r>
            <w:r>
              <w:rPr>
                <w:rFonts w:ascii="宋体" w:cs="微软雅黑"/>
                <w:szCs w:val="21"/>
              </w:rPr>
              <w:t>0-</w:t>
            </w:r>
            <w:r>
              <w:rPr>
                <w:rFonts w:ascii="宋体" w:hAnsi="宋体" w:cs="微软雅黑"/>
                <w:szCs w:val="21"/>
              </w:rPr>
              <w:t>9</w:t>
            </w:r>
            <w:r>
              <w:rPr>
                <w:rFonts w:hint="eastAsia" w:ascii="宋体" w:hAnsi="宋体" w:cs="微软雅黑"/>
                <w:szCs w:val="21"/>
              </w:rPr>
              <w:t>分</w:t>
            </w:r>
          </w:p>
          <w:p>
            <w:pPr>
              <w:spacing w:beforeLines="50"/>
              <w:rPr>
                <w:rFonts w:ascii="宋体" w:cs="微软雅黑"/>
                <w:szCs w:val="21"/>
              </w:rPr>
            </w:pPr>
            <w:r>
              <w:rPr>
                <w:rFonts w:ascii="宋体" w:hAnsi="宋体" w:cs="微软雅黑"/>
                <w:szCs w:val="21"/>
              </w:rPr>
              <w:t>2.</w:t>
            </w:r>
            <w:r>
              <w:rPr>
                <w:rFonts w:hint="eastAsia" w:ascii="宋体" w:hAnsi="宋体" w:cs="微软雅黑"/>
                <w:szCs w:val="21"/>
              </w:rPr>
              <w:t>应用合理，性价比高</w:t>
            </w:r>
            <w:r>
              <w:rPr>
                <w:rFonts w:ascii="宋体" w:cs="微软雅黑"/>
                <w:szCs w:val="21"/>
              </w:rPr>
              <w:t>0-</w:t>
            </w:r>
            <w:r>
              <w:rPr>
                <w:rFonts w:ascii="宋体" w:hAnsi="宋体" w:cs="微软雅黑"/>
                <w:szCs w:val="21"/>
              </w:rPr>
              <w:t>6</w:t>
            </w:r>
            <w:r>
              <w:rPr>
                <w:rFonts w:hint="eastAsia" w:ascii="宋体" w:hAnsi="宋体" w:cs="微软雅黑"/>
                <w:szCs w:val="21"/>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33" w:hRule="atLeast"/>
          <w:jc w:val="center"/>
        </w:trPr>
        <w:tc>
          <w:tcPr>
            <w:tcW w:w="582"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line="276" w:lineRule="auto"/>
              <w:jc w:val="center"/>
              <w:rPr>
                <w:rFonts w:ascii="宋体" w:cs="微软雅黑"/>
                <w:color w:val="000000"/>
                <w:kern w:val="0"/>
                <w:szCs w:val="21"/>
              </w:rPr>
            </w:pPr>
            <w:r>
              <w:rPr>
                <w:rFonts w:ascii="宋体" w:hAnsi="宋体" w:cs="微软雅黑"/>
                <w:color w:val="000000"/>
                <w:kern w:val="0"/>
                <w:szCs w:val="21"/>
              </w:rPr>
              <w:t>7</w:t>
            </w:r>
          </w:p>
        </w:tc>
        <w:tc>
          <w:tcPr>
            <w:tcW w:w="1840"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rPr>
                <w:rFonts w:ascii="宋体" w:cs="微软雅黑"/>
                <w:szCs w:val="21"/>
              </w:rPr>
            </w:pPr>
            <w:r>
              <w:rPr>
                <w:rFonts w:hint="eastAsia" w:ascii="宋体" w:hAnsi="宋体" w:cs="微软雅黑"/>
                <w:szCs w:val="21"/>
              </w:rPr>
              <w:t>方案的规范性</w:t>
            </w:r>
          </w:p>
        </w:tc>
        <w:tc>
          <w:tcPr>
            <w:tcW w:w="567"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line="276" w:lineRule="auto"/>
              <w:jc w:val="center"/>
              <w:rPr>
                <w:rFonts w:ascii="宋体" w:cs="微软雅黑"/>
                <w:color w:val="000000"/>
                <w:kern w:val="0"/>
                <w:szCs w:val="21"/>
              </w:rPr>
            </w:pPr>
            <w:r>
              <w:rPr>
                <w:rFonts w:ascii="宋体" w:hAnsi="宋体" w:cs="微软雅黑"/>
                <w:color w:val="000000"/>
                <w:kern w:val="0"/>
                <w:szCs w:val="21"/>
              </w:rPr>
              <w:t>10</w:t>
            </w:r>
          </w:p>
        </w:tc>
        <w:tc>
          <w:tcPr>
            <w:tcW w:w="5341" w:type="dxa"/>
            <w:tcBorders>
              <w:top w:val="single" w:color="8064A2" w:sz="8" w:space="0"/>
              <w:left w:val="single" w:color="8064A2" w:sz="8" w:space="0"/>
              <w:bottom w:val="single" w:color="8064A2" w:sz="8" w:space="0"/>
              <w:right w:val="single" w:color="8064A2" w:sz="8" w:space="0"/>
            </w:tcBorders>
            <w:tcMar>
              <w:top w:w="15" w:type="dxa"/>
              <w:left w:w="15" w:type="dxa"/>
              <w:bottom w:w="0" w:type="dxa"/>
              <w:right w:w="15" w:type="dxa"/>
            </w:tcMar>
            <w:vAlign w:val="center"/>
          </w:tcPr>
          <w:p>
            <w:pPr>
              <w:spacing w:beforeLines="50"/>
              <w:rPr>
                <w:rFonts w:ascii="宋体" w:cs="微软雅黑"/>
                <w:szCs w:val="21"/>
              </w:rPr>
            </w:pPr>
            <w:r>
              <w:rPr>
                <w:rFonts w:ascii="宋体" w:hAnsi="宋体" w:cs="微软雅黑"/>
                <w:szCs w:val="21"/>
              </w:rPr>
              <w:t>1</w:t>
            </w:r>
            <w:r>
              <w:rPr>
                <w:rFonts w:ascii="宋体" w:cs="微软雅黑"/>
                <w:szCs w:val="21"/>
              </w:rPr>
              <w:t>.</w:t>
            </w:r>
            <w:r>
              <w:rPr>
                <w:rFonts w:hint="eastAsia" w:ascii="宋体" w:hAnsi="宋体" w:cs="微软雅黑"/>
                <w:szCs w:val="21"/>
              </w:rPr>
              <w:t>方案合理应用非文字要素，方案文字、图表、软件、设计图纸等符合国家规范</w:t>
            </w:r>
            <w:r>
              <w:rPr>
                <w:rFonts w:ascii="宋体" w:hAnsi="宋体" w:cs="微软雅黑"/>
                <w:szCs w:val="21"/>
              </w:rPr>
              <w:t>0-5</w:t>
            </w:r>
            <w:r>
              <w:rPr>
                <w:rFonts w:hint="eastAsia" w:ascii="宋体" w:hAnsi="宋体" w:cs="微软雅黑"/>
                <w:szCs w:val="21"/>
              </w:rPr>
              <w:t>分</w:t>
            </w:r>
          </w:p>
          <w:p>
            <w:pPr>
              <w:spacing w:beforeLines="50"/>
              <w:rPr>
                <w:rFonts w:ascii="宋体" w:cs="微软雅黑"/>
                <w:szCs w:val="21"/>
              </w:rPr>
            </w:pPr>
            <w:r>
              <w:rPr>
                <w:rFonts w:ascii="宋体" w:hAnsi="宋体" w:cs="微软雅黑"/>
                <w:szCs w:val="21"/>
              </w:rPr>
              <w:t>2</w:t>
            </w:r>
            <w:r>
              <w:rPr>
                <w:rFonts w:ascii="宋体" w:cs="微软雅黑"/>
                <w:szCs w:val="21"/>
              </w:rPr>
              <w:t>.</w:t>
            </w:r>
            <w:r>
              <w:rPr>
                <w:rFonts w:hint="eastAsia" w:ascii="宋体" w:hAnsi="宋体" w:cs="微软雅黑"/>
                <w:szCs w:val="21"/>
              </w:rPr>
              <w:t>提交评审的文档核材料齐全、装订整齐、规范、美观、图纸整洁，方案逻辑严密</w:t>
            </w:r>
            <w:r>
              <w:rPr>
                <w:rFonts w:ascii="宋体" w:hAnsi="宋体" w:cs="微软雅黑"/>
                <w:szCs w:val="21"/>
              </w:rPr>
              <w:t>0-5</w:t>
            </w:r>
            <w:r>
              <w:rPr>
                <w:rFonts w:hint="eastAsia" w:ascii="宋体" w:hAnsi="宋体" w:cs="微软雅黑"/>
                <w:szCs w:val="21"/>
              </w:rPr>
              <w:t>分</w:t>
            </w:r>
          </w:p>
        </w:tc>
      </w:tr>
    </w:tbl>
    <w:p>
      <w:pPr>
        <w:shd w:val="clear" w:color="auto" w:fill="FFFFFF"/>
        <w:spacing w:beforeLines="50" w:line="560" w:lineRule="exact"/>
        <w:jc w:val="center"/>
        <w:rPr>
          <w:rFonts w:ascii="宋体" w:cs="微软雅黑"/>
          <w:color w:val="000000"/>
          <w:sz w:val="24"/>
        </w:rPr>
      </w:pPr>
      <w:r>
        <w:rPr>
          <w:rFonts w:hint="eastAsia" w:ascii="宋体" w:hAnsi="宋体" w:cs="微软雅黑"/>
          <w:color w:val="000000"/>
          <w:sz w:val="24"/>
        </w:rPr>
        <w:t>方案讲解答辩评分标准（</w:t>
      </w:r>
      <w:r>
        <w:rPr>
          <w:rFonts w:ascii="宋体" w:hAnsi="宋体" w:cs="微软雅黑"/>
          <w:color w:val="000000"/>
          <w:sz w:val="24"/>
        </w:rPr>
        <w:t>100</w:t>
      </w:r>
      <w:r>
        <w:rPr>
          <w:rFonts w:hint="eastAsia" w:ascii="宋体" w:hAnsi="宋体" w:cs="微软雅黑"/>
          <w:color w:val="000000"/>
          <w:sz w:val="24"/>
        </w:rPr>
        <w:t>分）</w:t>
      </w:r>
    </w:p>
    <w:tbl>
      <w:tblPr>
        <w:tblStyle w:val="10"/>
        <w:tblW w:w="8330" w:type="dxa"/>
        <w:jc w:val="center"/>
        <w:tblInd w:w="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82"/>
        <w:gridCol w:w="1840"/>
        <w:gridCol w:w="567"/>
        <w:gridCol w:w="53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51" w:hRule="atLeast"/>
          <w:jc w:val="center"/>
        </w:trPr>
        <w:tc>
          <w:tcPr>
            <w:tcW w:w="582" w:type="dxa"/>
            <w:tcBorders>
              <w:top w:val="single" w:color="8064A2" w:sz="8" w:space="0"/>
              <w:left w:val="single" w:color="8064A2" w:sz="8" w:space="0"/>
              <w:bottom w:val="single" w:color="8064A2" w:sz="8" w:space="0"/>
              <w:right w:val="single" w:color="8064A2" w:sz="8" w:space="0"/>
            </w:tcBorders>
            <w:shd w:val="clear" w:color="auto" w:fill="92D050"/>
            <w:tcMar>
              <w:top w:w="15" w:type="dxa"/>
              <w:left w:w="15" w:type="dxa"/>
              <w:bottom w:w="0" w:type="dxa"/>
              <w:right w:w="15" w:type="dxa"/>
            </w:tcMar>
            <w:vAlign w:val="center"/>
          </w:tcPr>
          <w:p>
            <w:pPr>
              <w:spacing w:beforeLines="50"/>
              <w:jc w:val="center"/>
              <w:rPr>
                <w:rFonts w:ascii="宋体" w:cs="微软雅黑"/>
                <w:kern w:val="0"/>
                <w:szCs w:val="21"/>
              </w:rPr>
            </w:pPr>
            <w:r>
              <w:rPr>
                <w:rFonts w:hint="eastAsia" w:ascii="宋体" w:hAnsi="宋体" w:cs="微软雅黑"/>
                <w:color w:val="000000"/>
                <w:kern w:val="0"/>
                <w:szCs w:val="21"/>
              </w:rPr>
              <w:t>编号</w:t>
            </w:r>
          </w:p>
        </w:tc>
        <w:tc>
          <w:tcPr>
            <w:tcW w:w="1840" w:type="dxa"/>
            <w:tcBorders>
              <w:top w:val="single" w:color="8064A2" w:sz="8" w:space="0"/>
              <w:left w:val="single" w:color="8064A2" w:sz="8" w:space="0"/>
              <w:bottom w:val="single" w:color="8064A2" w:sz="8" w:space="0"/>
              <w:right w:val="single" w:color="8064A2" w:sz="8" w:space="0"/>
            </w:tcBorders>
            <w:shd w:val="clear" w:color="auto" w:fill="92D050"/>
            <w:tcMar>
              <w:top w:w="15" w:type="dxa"/>
              <w:left w:w="15" w:type="dxa"/>
              <w:bottom w:w="0" w:type="dxa"/>
              <w:right w:w="15" w:type="dxa"/>
            </w:tcMar>
            <w:vAlign w:val="center"/>
          </w:tcPr>
          <w:p>
            <w:pPr>
              <w:spacing w:beforeLines="50"/>
              <w:jc w:val="center"/>
              <w:rPr>
                <w:rFonts w:ascii="宋体" w:cs="微软雅黑"/>
                <w:kern w:val="0"/>
                <w:szCs w:val="21"/>
              </w:rPr>
            </w:pPr>
            <w:r>
              <w:rPr>
                <w:rFonts w:hint="eastAsia" w:ascii="宋体" w:hAnsi="宋体" w:cs="微软雅黑"/>
                <w:color w:val="000000"/>
                <w:kern w:val="0"/>
                <w:szCs w:val="21"/>
              </w:rPr>
              <w:t>名称</w:t>
            </w:r>
          </w:p>
        </w:tc>
        <w:tc>
          <w:tcPr>
            <w:tcW w:w="567" w:type="dxa"/>
            <w:tcBorders>
              <w:top w:val="single" w:color="8064A2" w:sz="8" w:space="0"/>
              <w:left w:val="single" w:color="8064A2" w:sz="8" w:space="0"/>
              <w:bottom w:val="single" w:color="8064A2" w:sz="8" w:space="0"/>
              <w:right w:val="single" w:color="8064A2" w:sz="8" w:space="0"/>
            </w:tcBorders>
            <w:shd w:val="clear" w:color="auto" w:fill="92D050"/>
            <w:tcMar>
              <w:top w:w="15" w:type="dxa"/>
              <w:left w:w="15" w:type="dxa"/>
              <w:bottom w:w="0" w:type="dxa"/>
              <w:right w:w="15" w:type="dxa"/>
            </w:tcMar>
            <w:vAlign w:val="center"/>
          </w:tcPr>
          <w:p>
            <w:pPr>
              <w:spacing w:beforeLines="50"/>
              <w:jc w:val="center"/>
              <w:rPr>
                <w:rFonts w:ascii="宋体" w:cs="微软雅黑"/>
                <w:color w:val="000000"/>
                <w:kern w:val="0"/>
                <w:szCs w:val="21"/>
              </w:rPr>
            </w:pPr>
            <w:r>
              <w:rPr>
                <w:rFonts w:hint="eastAsia" w:ascii="宋体" w:hAnsi="宋体" w:cs="微软雅黑"/>
                <w:color w:val="000000"/>
                <w:kern w:val="0"/>
                <w:szCs w:val="21"/>
              </w:rPr>
              <w:t>分值</w:t>
            </w:r>
          </w:p>
        </w:tc>
        <w:tc>
          <w:tcPr>
            <w:tcW w:w="5341" w:type="dxa"/>
            <w:tcBorders>
              <w:top w:val="single" w:color="8064A2" w:sz="8" w:space="0"/>
              <w:left w:val="single" w:color="8064A2" w:sz="8" w:space="0"/>
              <w:bottom w:val="single" w:color="8064A2" w:sz="8" w:space="0"/>
              <w:right w:val="single" w:color="8064A2" w:sz="8" w:space="0"/>
            </w:tcBorders>
            <w:shd w:val="clear" w:color="auto" w:fill="92D050"/>
            <w:tcMar>
              <w:top w:w="15" w:type="dxa"/>
              <w:left w:w="15" w:type="dxa"/>
              <w:bottom w:w="0" w:type="dxa"/>
              <w:right w:w="15" w:type="dxa"/>
            </w:tcMar>
            <w:vAlign w:val="center"/>
          </w:tcPr>
          <w:p>
            <w:pPr>
              <w:spacing w:beforeLines="50"/>
              <w:jc w:val="center"/>
              <w:rPr>
                <w:rFonts w:ascii="宋体" w:cs="微软雅黑"/>
                <w:kern w:val="0"/>
                <w:szCs w:val="21"/>
              </w:rPr>
            </w:pPr>
            <w:r>
              <w:rPr>
                <w:rFonts w:hint="eastAsia" w:ascii="宋体" w:hAnsi="宋体" w:cs="微软雅黑"/>
                <w:color w:val="000000"/>
                <w:kern w:val="0"/>
                <w:szCs w:val="21"/>
              </w:rPr>
              <w:t>评分规则</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82" w:type="dxa"/>
            <w:tcBorders>
              <w:top w:val="outset" w:color="auto" w:sz="6" w:space="0"/>
              <w:bottom w:val="outset" w:color="auto" w:sz="6" w:space="0"/>
              <w:right w:val="outset" w:color="auto" w:sz="6" w:space="0"/>
            </w:tcBorders>
            <w:shd w:val="clear" w:color="auto" w:fill="FFFFFF"/>
            <w:vAlign w:val="center"/>
          </w:tcPr>
          <w:p>
            <w:pPr>
              <w:spacing w:beforeLines="50"/>
              <w:jc w:val="center"/>
              <w:rPr>
                <w:rFonts w:ascii="宋体" w:cs="微软雅黑"/>
                <w:color w:val="000000"/>
                <w:kern w:val="0"/>
                <w:szCs w:val="21"/>
              </w:rPr>
            </w:pPr>
            <w:r>
              <w:rPr>
                <w:rFonts w:ascii="宋体" w:hAnsi="宋体" w:cs="微软雅黑"/>
                <w:color w:val="000000"/>
                <w:kern w:val="0"/>
                <w:szCs w:val="21"/>
              </w:rPr>
              <w:t>1</w:t>
            </w:r>
          </w:p>
        </w:tc>
        <w:tc>
          <w:tcPr>
            <w:tcW w:w="1840"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Lines="50"/>
              <w:rPr>
                <w:rFonts w:ascii="宋体" w:cs="微软雅黑"/>
                <w:szCs w:val="21"/>
              </w:rPr>
            </w:pPr>
            <w:r>
              <w:rPr>
                <w:rFonts w:hint="eastAsia" w:ascii="宋体" w:hAnsi="宋体" w:cs="微软雅黑"/>
                <w:szCs w:val="21"/>
              </w:rPr>
              <w:t>队伍情况</w:t>
            </w:r>
          </w:p>
        </w:tc>
        <w:tc>
          <w:tcPr>
            <w:tcW w:w="56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Lines="50"/>
              <w:jc w:val="center"/>
              <w:rPr>
                <w:rFonts w:ascii="宋体" w:cs="微软雅黑"/>
                <w:szCs w:val="21"/>
              </w:rPr>
            </w:pPr>
            <w:r>
              <w:rPr>
                <w:rFonts w:ascii="宋体" w:hAnsi="宋体" w:cs="微软雅黑"/>
                <w:szCs w:val="21"/>
              </w:rPr>
              <w:t>10</w:t>
            </w:r>
            <w:r>
              <w:rPr>
                <w:rFonts w:hint="eastAsia" w:ascii="宋体" w:hAnsi="宋体" w:cs="微软雅黑"/>
                <w:szCs w:val="21"/>
              </w:rPr>
              <w:t>分</w:t>
            </w:r>
          </w:p>
        </w:tc>
        <w:tc>
          <w:tcPr>
            <w:tcW w:w="5341" w:type="dxa"/>
            <w:tcBorders>
              <w:top w:val="outset" w:color="auto" w:sz="6" w:space="0"/>
              <w:left w:val="outset" w:color="auto" w:sz="6" w:space="0"/>
              <w:bottom w:val="outset" w:color="auto" w:sz="6" w:space="0"/>
            </w:tcBorders>
            <w:shd w:val="clear" w:color="auto" w:fill="FFFFFF"/>
            <w:vAlign w:val="center"/>
          </w:tcPr>
          <w:p>
            <w:pPr>
              <w:spacing w:beforeLines="50"/>
              <w:jc w:val="center"/>
              <w:rPr>
                <w:rFonts w:ascii="宋体" w:cs="微软雅黑"/>
                <w:szCs w:val="21"/>
              </w:rPr>
            </w:pPr>
            <w:r>
              <w:rPr>
                <w:rFonts w:hint="eastAsia" w:ascii="宋体" w:hAnsi="宋体" w:cs="微软雅黑"/>
                <w:szCs w:val="21"/>
              </w:rPr>
              <w:t>队伍整齐、素质高、搭配合理、分工合作好（</w:t>
            </w:r>
            <w:r>
              <w:rPr>
                <w:rFonts w:ascii="宋体" w:hAnsi="宋体" w:cs="微软雅黑"/>
                <w:szCs w:val="21"/>
              </w:rPr>
              <w:t>0-10</w:t>
            </w:r>
            <w:r>
              <w:rPr>
                <w:rFonts w:hint="eastAsia" w:ascii="宋体" w:hAnsi="宋体" w:cs="微软雅黑"/>
                <w:szCs w:val="21"/>
              </w:rPr>
              <w:t>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82" w:type="dxa"/>
            <w:tcBorders>
              <w:top w:val="outset" w:color="auto" w:sz="6" w:space="0"/>
              <w:bottom w:val="outset" w:color="auto" w:sz="6" w:space="0"/>
              <w:right w:val="outset" w:color="auto" w:sz="6" w:space="0"/>
            </w:tcBorders>
            <w:shd w:val="clear" w:color="auto" w:fill="FFFFFF"/>
            <w:vAlign w:val="center"/>
          </w:tcPr>
          <w:p>
            <w:pPr>
              <w:spacing w:beforeLines="50"/>
              <w:jc w:val="center"/>
              <w:rPr>
                <w:rFonts w:ascii="宋体" w:cs="微软雅黑"/>
                <w:color w:val="000000"/>
                <w:kern w:val="0"/>
                <w:szCs w:val="21"/>
              </w:rPr>
            </w:pPr>
            <w:r>
              <w:rPr>
                <w:rFonts w:ascii="宋体" w:hAnsi="宋体" w:cs="微软雅黑"/>
                <w:color w:val="000000"/>
                <w:kern w:val="0"/>
                <w:szCs w:val="21"/>
              </w:rPr>
              <w:t>2</w:t>
            </w:r>
          </w:p>
        </w:tc>
        <w:tc>
          <w:tcPr>
            <w:tcW w:w="1840"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Lines="50"/>
              <w:rPr>
                <w:rFonts w:ascii="宋体" w:cs="微软雅黑"/>
                <w:szCs w:val="21"/>
              </w:rPr>
            </w:pPr>
            <w:r>
              <w:rPr>
                <w:rFonts w:hint="eastAsia" w:ascii="宋体" w:hAnsi="宋体" w:cs="微软雅黑"/>
                <w:szCs w:val="21"/>
              </w:rPr>
              <w:t>组织情况</w:t>
            </w:r>
          </w:p>
        </w:tc>
        <w:tc>
          <w:tcPr>
            <w:tcW w:w="56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Lines="50"/>
              <w:rPr>
                <w:rFonts w:ascii="宋体" w:cs="微软雅黑"/>
                <w:szCs w:val="21"/>
              </w:rPr>
            </w:pPr>
            <w:r>
              <w:rPr>
                <w:rFonts w:ascii="宋体" w:hAnsi="宋体" w:cs="微软雅黑"/>
                <w:szCs w:val="21"/>
              </w:rPr>
              <w:t>10</w:t>
            </w:r>
            <w:r>
              <w:rPr>
                <w:rFonts w:hint="eastAsia" w:ascii="宋体" w:hAnsi="宋体" w:cs="微软雅黑"/>
                <w:szCs w:val="21"/>
              </w:rPr>
              <w:t>分</w:t>
            </w:r>
          </w:p>
        </w:tc>
        <w:tc>
          <w:tcPr>
            <w:tcW w:w="5341" w:type="dxa"/>
            <w:tcBorders>
              <w:top w:val="outset" w:color="auto" w:sz="6" w:space="0"/>
              <w:left w:val="outset" w:color="auto" w:sz="6" w:space="0"/>
              <w:bottom w:val="outset" w:color="auto" w:sz="6" w:space="0"/>
            </w:tcBorders>
            <w:shd w:val="clear" w:color="auto" w:fill="FFFFFF"/>
            <w:vAlign w:val="center"/>
          </w:tcPr>
          <w:p>
            <w:pPr>
              <w:spacing w:beforeLines="50"/>
              <w:rPr>
                <w:rFonts w:ascii="宋体" w:cs="微软雅黑"/>
                <w:szCs w:val="21"/>
              </w:rPr>
            </w:pPr>
            <w:r>
              <w:rPr>
                <w:rFonts w:hint="eastAsia" w:ascii="宋体" w:hAnsi="宋体" w:cs="微软雅黑"/>
                <w:szCs w:val="21"/>
              </w:rPr>
              <w:t>领队责任心强、组织严密、学校支持力度大、按要求提交大赛所需文档（</w:t>
            </w:r>
            <w:r>
              <w:rPr>
                <w:rFonts w:ascii="宋体" w:hAnsi="宋体" w:cs="微软雅黑"/>
                <w:szCs w:val="21"/>
              </w:rPr>
              <w:t>0-10</w:t>
            </w:r>
            <w:r>
              <w:rPr>
                <w:rFonts w:hint="eastAsia" w:ascii="宋体" w:hAnsi="宋体" w:cs="微软雅黑"/>
                <w:szCs w:val="21"/>
              </w:rPr>
              <w:t>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82" w:type="dxa"/>
            <w:tcBorders>
              <w:top w:val="outset" w:color="auto" w:sz="6" w:space="0"/>
              <w:bottom w:val="outset" w:color="auto" w:sz="6" w:space="0"/>
              <w:right w:val="outset" w:color="auto" w:sz="6" w:space="0"/>
            </w:tcBorders>
            <w:shd w:val="clear" w:color="auto" w:fill="FFFFFF"/>
            <w:vAlign w:val="center"/>
          </w:tcPr>
          <w:p>
            <w:pPr>
              <w:spacing w:beforeLines="50"/>
              <w:jc w:val="center"/>
              <w:rPr>
                <w:rFonts w:ascii="宋体" w:cs="微软雅黑"/>
                <w:color w:val="000000"/>
                <w:kern w:val="0"/>
                <w:szCs w:val="21"/>
              </w:rPr>
            </w:pPr>
            <w:r>
              <w:rPr>
                <w:rFonts w:ascii="宋体" w:hAnsi="宋体" w:cs="微软雅黑"/>
                <w:color w:val="000000"/>
                <w:kern w:val="0"/>
                <w:szCs w:val="21"/>
              </w:rPr>
              <w:t>3</w:t>
            </w:r>
          </w:p>
        </w:tc>
        <w:tc>
          <w:tcPr>
            <w:tcW w:w="1840"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Lines="50"/>
              <w:rPr>
                <w:rFonts w:ascii="宋体" w:cs="微软雅黑"/>
                <w:szCs w:val="21"/>
              </w:rPr>
            </w:pPr>
            <w:r>
              <w:rPr>
                <w:rFonts w:ascii="宋体" w:hAnsi="宋体" w:cs="微软雅黑"/>
                <w:szCs w:val="21"/>
              </w:rPr>
              <w:t>PPT</w:t>
            </w:r>
            <w:r>
              <w:rPr>
                <w:rFonts w:hint="eastAsia" w:ascii="宋体" w:hAnsi="宋体" w:cs="微软雅黑"/>
                <w:szCs w:val="21"/>
              </w:rPr>
              <w:t>情况</w:t>
            </w:r>
          </w:p>
        </w:tc>
        <w:tc>
          <w:tcPr>
            <w:tcW w:w="56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Lines="50"/>
              <w:rPr>
                <w:rFonts w:ascii="宋体" w:cs="微软雅黑"/>
                <w:szCs w:val="21"/>
              </w:rPr>
            </w:pPr>
            <w:r>
              <w:rPr>
                <w:rFonts w:ascii="宋体" w:hAnsi="宋体" w:cs="微软雅黑"/>
                <w:szCs w:val="21"/>
              </w:rPr>
              <w:t>40</w:t>
            </w:r>
            <w:r>
              <w:rPr>
                <w:rFonts w:hint="eastAsia" w:ascii="宋体" w:hAnsi="宋体" w:cs="微软雅黑"/>
                <w:szCs w:val="21"/>
              </w:rPr>
              <w:t>分</w:t>
            </w:r>
          </w:p>
        </w:tc>
        <w:tc>
          <w:tcPr>
            <w:tcW w:w="5341" w:type="dxa"/>
            <w:tcBorders>
              <w:top w:val="outset" w:color="auto" w:sz="6" w:space="0"/>
              <w:left w:val="outset" w:color="auto" w:sz="6" w:space="0"/>
              <w:bottom w:val="outset" w:color="auto" w:sz="6" w:space="0"/>
            </w:tcBorders>
            <w:shd w:val="clear" w:color="auto" w:fill="FFFFFF"/>
            <w:vAlign w:val="center"/>
          </w:tcPr>
          <w:p>
            <w:pPr>
              <w:spacing w:beforeLines="50"/>
              <w:rPr>
                <w:rFonts w:ascii="宋体" w:cs="微软雅黑"/>
                <w:szCs w:val="21"/>
              </w:rPr>
            </w:pPr>
            <w:r>
              <w:rPr>
                <w:rFonts w:hint="eastAsia" w:ascii="宋体" w:hAnsi="宋体" w:cs="微软雅黑"/>
                <w:szCs w:val="21"/>
              </w:rPr>
              <w:t>数据丰富、真实、有效；能采用科学合理的方法和工具对背景数据进行处理、分析。</w:t>
            </w:r>
            <w:r>
              <w:rPr>
                <w:rFonts w:ascii="宋体" w:hAnsi="宋体" w:cs="微软雅黑"/>
                <w:szCs w:val="21"/>
              </w:rPr>
              <w:t>PPT</w:t>
            </w:r>
            <w:r>
              <w:rPr>
                <w:rFonts w:hint="eastAsia" w:ascii="宋体" w:hAnsi="宋体" w:cs="微软雅黑"/>
                <w:szCs w:val="21"/>
              </w:rPr>
              <w:t>设计具有表现力，能充分反映、设计工作（</w:t>
            </w:r>
            <w:r>
              <w:rPr>
                <w:rFonts w:ascii="宋体" w:hAnsi="宋体" w:cs="微软雅黑"/>
                <w:szCs w:val="21"/>
              </w:rPr>
              <w:t>0-40</w:t>
            </w:r>
            <w:r>
              <w:rPr>
                <w:rFonts w:hint="eastAsia" w:ascii="宋体" w:hAnsi="宋体" w:cs="微软雅黑"/>
                <w:szCs w:val="21"/>
              </w:rPr>
              <w:t>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582" w:type="dxa"/>
            <w:tcBorders>
              <w:top w:val="outset" w:color="auto" w:sz="6" w:space="0"/>
              <w:bottom w:val="outset" w:color="auto" w:sz="6" w:space="0"/>
              <w:right w:val="outset" w:color="auto" w:sz="6" w:space="0"/>
            </w:tcBorders>
            <w:shd w:val="clear" w:color="auto" w:fill="FFFFFF"/>
            <w:vAlign w:val="center"/>
          </w:tcPr>
          <w:p>
            <w:pPr>
              <w:spacing w:beforeLines="50"/>
              <w:jc w:val="center"/>
              <w:rPr>
                <w:rFonts w:ascii="宋体" w:cs="微软雅黑"/>
                <w:color w:val="000000"/>
                <w:kern w:val="0"/>
                <w:szCs w:val="21"/>
              </w:rPr>
            </w:pPr>
            <w:r>
              <w:rPr>
                <w:rFonts w:ascii="宋体" w:hAnsi="宋体" w:cs="微软雅黑"/>
                <w:color w:val="000000"/>
                <w:kern w:val="0"/>
                <w:szCs w:val="21"/>
              </w:rPr>
              <w:t>4</w:t>
            </w:r>
          </w:p>
        </w:tc>
        <w:tc>
          <w:tcPr>
            <w:tcW w:w="1840"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Lines="50"/>
              <w:rPr>
                <w:rFonts w:ascii="宋体" w:cs="微软雅黑"/>
                <w:szCs w:val="21"/>
              </w:rPr>
            </w:pPr>
            <w:r>
              <w:rPr>
                <w:rFonts w:hint="eastAsia" w:ascii="宋体" w:hAnsi="宋体" w:cs="微软雅黑"/>
                <w:szCs w:val="21"/>
              </w:rPr>
              <w:t>答辩情况</w:t>
            </w:r>
          </w:p>
        </w:tc>
        <w:tc>
          <w:tcPr>
            <w:tcW w:w="567" w:type="dxa"/>
            <w:tcBorders>
              <w:top w:val="outset" w:color="auto" w:sz="6" w:space="0"/>
              <w:left w:val="outset" w:color="auto" w:sz="6" w:space="0"/>
              <w:bottom w:val="outset" w:color="auto" w:sz="6" w:space="0"/>
              <w:right w:val="outset" w:color="auto" w:sz="6" w:space="0"/>
            </w:tcBorders>
            <w:shd w:val="clear" w:color="auto" w:fill="FFFFFF"/>
            <w:vAlign w:val="center"/>
          </w:tcPr>
          <w:p>
            <w:pPr>
              <w:spacing w:beforeLines="50"/>
              <w:rPr>
                <w:rFonts w:ascii="宋体" w:cs="微软雅黑"/>
                <w:szCs w:val="21"/>
              </w:rPr>
            </w:pPr>
            <w:r>
              <w:rPr>
                <w:rFonts w:ascii="宋体" w:hAnsi="宋体" w:cs="微软雅黑"/>
                <w:szCs w:val="21"/>
              </w:rPr>
              <w:t>40</w:t>
            </w:r>
            <w:r>
              <w:rPr>
                <w:rFonts w:hint="eastAsia" w:ascii="宋体" w:hAnsi="宋体" w:cs="微软雅黑"/>
                <w:szCs w:val="21"/>
              </w:rPr>
              <w:t>分</w:t>
            </w:r>
          </w:p>
        </w:tc>
        <w:tc>
          <w:tcPr>
            <w:tcW w:w="5341" w:type="dxa"/>
            <w:tcBorders>
              <w:top w:val="outset" w:color="auto" w:sz="6" w:space="0"/>
              <w:left w:val="outset" w:color="auto" w:sz="6" w:space="0"/>
              <w:bottom w:val="outset" w:color="auto" w:sz="6" w:space="0"/>
            </w:tcBorders>
            <w:shd w:val="clear" w:color="auto" w:fill="FFFFFF"/>
            <w:vAlign w:val="center"/>
          </w:tcPr>
          <w:p>
            <w:pPr>
              <w:spacing w:beforeLines="50"/>
              <w:rPr>
                <w:rFonts w:ascii="宋体" w:cs="微软雅黑"/>
                <w:szCs w:val="21"/>
              </w:rPr>
            </w:pPr>
            <w:r>
              <w:rPr>
                <w:rFonts w:hint="eastAsia" w:ascii="宋体" w:hAnsi="宋体" w:cs="微软雅黑"/>
                <w:szCs w:val="21"/>
              </w:rPr>
              <w:t>精神饱满、文明礼貌、答辩准备充分、陈述效果好、回答问题好、反应敏捷、时间控制好（</w:t>
            </w:r>
            <w:r>
              <w:rPr>
                <w:rFonts w:ascii="宋体" w:hAnsi="宋体" w:cs="微软雅黑"/>
                <w:szCs w:val="21"/>
              </w:rPr>
              <w:t>0-40</w:t>
            </w:r>
            <w:r>
              <w:rPr>
                <w:rFonts w:hint="eastAsia" w:ascii="宋体" w:hAnsi="宋体" w:cs="微软雅黑"/>
                <w:szCs w:val="21"/>
              </w:rPr>
              <w:t>分）</w:t>
            </w:r>
          </w:p>
        </w:tc>
      </w:tr>
    </w:tbl>
    <w:p>
      <w:pPr>
        <w:spacing w:line="360" w:lineRule="auto"/>
        <w:ind w:firstLine="472" w:firstLineChars="196"/>
        <w:rPr>
          <w:rFonts w:ascii="宋体"/>
          <w:b/>
          <w:sz w:val="24"/>
        </w:rPr>
      </w:pPr>
      <w:r>
        <w:rPr>
          <w:rFonts w:hint="eastAsia" w:ascii="宋体" w:hAnsi="宋体"/>
          <w:b/>
          <w:sz w:val="24"/>
        </w:rPr>
        <w:t>六、申诉与仲裁</w:t>
      </w:r>
    </w:p>
    <w:p>
      <w:pPr>
        <w:widowControl/>
        <w:adjustRightInd w:val="0"/>
        <w:snapToGrid w:val="0"/>
        <w:ind w:firstLine="482" w:firstLineChars="200"/>
        <w:jc w:val="left"/>
        <w:rPr>
          <w:rFonts w:ascii="宋体"/>
          <w:b/>
          <w:sz w:val="24"/>
        </w:rPr>
      </w:pPr>
      <w:r>
        <w:rPr>
          <w:rFonts w:hint="eastAsia" w:ascii="宋体" w:hAnsi="宋体"/>
          <w:b/>
          <w:sz w:val="24"/>
        </w:rPr>
        <w:t>（一）申诉</w:t>
      </w:r>
    </w:p>
    <w:p>
      <w:pPr>
        <w:snapToGrid w:val="0"/>
        <w:spacing w:line="560" w:lineRule="exact"/>
        <w:ind w:firstLine="480" w:firstLineChars="200"/>
        <w:rPr>
          <w:rFonts w:ascii="宋体"/>
          <w:sz w:val="24"/>
        </w:rPr>
      </w:pPr>
      <w:r>
        <w:rPr>
          <w:rFonts w:ascii="宋体" w:hAnsi="宋体"/>
          <w:sz w:val="24"/>
        </w:rPr>
        <w:t>1</w:t>
      </w:r>
      <w:r>
        <w:rPr>
          <w:rFonts w:hint="eastAsia" w:ascii="宋体" w:hAnsi="宋体"/>
          <w:sz w:val="24"/>
        </w:rPr>
        <w:t>．参赛队对不符合竞赛规定的赛场、设备、工具和软件，有失公正的评判、奖励以及对工作人员的违规行为等，均可以提出申诉。</w:t>
      </w:r>
    </w:p>
    <w:p>
      <w:pPr>
        <w:snapToGrid w:val="0"/>
        <w:spacing w:line="560" w:lineRule="exact"/>
        <w:ind w:firstLine="480" w:firstLineChars="200"/>
        <w:rPr>
          <w:rFonts w:ascii="宋体"/>
          <w:sz w:val="24"/>
        </w:rPr>
      </w:pPr>
      <w:r>
        <w:rPr>
          <w:rFonts w:ascii="宋体" w:hAnsi="宋体"/>
          <w:sz w:val="24"/>
        </w:rPr>
        <w:t>2</w:t>
      </w:r>
      <w:r>
        <w:rPr>
          <w:rFonts w:hint="eastAsia" w:ascii="宋体" w:hAnsi="宋体"/>
          <w:sz w:val="24"/>
        </w:rPr>
        <w:t>．申诉应在比赛结束后</w:t>
      </w:r>
      <w:r>
        <w:rPr>
          <w:rFonts w:ascii="宋体" w:hAnsi="宋体"/>
          <w:sz w:val="24"/>
        </w:rPr>
        <w:t>2</w:t>
      </w:r>
      <w:r>
        <w:rPr>
          <w:rFonts w:hint="eastAsia" w:ascii="宋体" w:hAnsi="宋体"/>
          <w:sz w:val="24"/>
        </w:rPr>
        <w:t>小时内提出，超过时效将不予受理。申诉时，应按照规定的程序由参赛队领队向大赛组委会递交书面申诉报告。报告中应对申诉事件的现象、发生的时间、涉及到的人员、申诉依据与理由等进行充分的、实事求是的叙述。事实依据不充分、仅凭主观臆断的申诉不予受理。申诉报告须有申诉的参赛选手、指导教师和领队的签名。</w:t>
      </w:r>
    </w:p>
    <w:p>
      <w:pPr>
        <w:snapToGrid w:val="0"/>
        <w:spacing w:line="560" w:lineRule="exact"/>
        <w:ind w:firstLine="480" w:firstLineChars="200"/>
        <w:rPr>
          <w:rFonts w:ascii="宋体"/>
          <w:sz w:val="24"/>
        </w:rPr>
      </w:pPr>
      <w:r>
        <w:rPr>
          <w:rFonts w:ascii="宋体" w:hAnsi="宋体"/>
          <w:sz w:val="24"/>
        </w:rPr>
        <w:t>3</w:t>
      </w:r>
      <w:r>
        <w:rPr>
          <w:rFonts w:hint="eastAsia" w:ascii="宋体" w:hAnsi="宋体"/>
          <w:sz w:val="24"/>
        </w:rPr>
        <w:t>．大赛组委会在收到申诉报告后，应在</w:t>
      </w:r>
      <w:r>
        <w:rPr>
          <w:rFonts w:ascii="宋体" w:hAnsi="宋体"/>
          <w:sz w:val="24"/>
        </w:rPr>
        <w:t>3</w:t>
      </w:r>
      <w:r>
        <w:rPr>
          <w:rFonts w:hint="eastAsia" w:ascii="宋体" w:hAnsi="宋体"/>
          <w:sz w:val="24"/>
        </w:rPr>
        <w:t>小时内做出是否受理申诉的答复并受理申诉。</w:t>
      </w:r>
    </w:p>
    <w:p>
      <w:pPr>
        <w:snapToGrid w:val="0"/>
        <w:spacing w:line="560" w:lineRule="exact"/>
        <w:ind w:firstLine="480" w:firstLineChars="200"/>
        <w:rPr>
          <w:rFonts w:ascii="宋体"/>
          <w:sz w:val="24"/>
        </w:rPr>
      </w:pPr>
      <w:r>
        <w:rPr>
          <w:rFonts w:ascii="宋体" w:hAnsi="宋体"/>
          <w:sz w:val="24"/>
        </w:rPr>
        <w:t>4</w:t>
      </w:r>
      <w:r>
        <w:rPr>
          <w:rFonts w:hint="eastAsia" w:ascii="宋体" w:hAnsi="宋体"/>
          <w:sz w:val="24"/>
        </w:rPr>
        <w:t>．参赛队不得采取过激行为攻击工作人员，否则不予受理申诉；在约定时间内，如约定的联系人未到场或中途离开，视为放弃申诉。</w:t>
      </w:r>
    </w:p>
    <w:p>
      <w:pPr>
        <w:widowControl/>
        <w:adjustRightInd w:val="0"/>
        <w:snapToGrid w:val="0"/>
        <w:ind w:firstLine="482" w:firstLineChars="200"/>
        <w:jc w:val="left"/>
        <w:rPr>
          <w:rFonts w:ascii="宋体"/>
          <w:b/>
          <w:sz w:val="24"/>
        </w:rPr>
      </w:pPr>
      <w:r>
        <w:rPr>
          <w:rFonts w:hint="eastAsia" w:ascii="宋体" w:hAnsi="宋体"/>
          <w:b/>
          <w:sz w:val="24"/>
        </w:rPr>
        <w:t>（二）仲裁</w:t>
      </w:r>
    </w:p>
    <w:p>
      <w:pPr>
        <w:snapToGrid w:val="0"/>
        <w:spacing w:line="560" w:lineRule="exact"/>
        <w:ind w:firstLine="480" w:firstLineChars="200"/>
        <w:rPr>
          <w:rFonts w:ascii="宋体"/>
          <w:sz w:val="24"/>
        </w:rPr>
      </w:pPr>
      <w:r>
        <w:rPr>
          <w:rFonts w:ascii="宋体" w:hAnsi="宋体"/>
          <w:sz w:val="24"/>
        </w:rPr>
        <w:t>1</w:t>
      </w:r>
      <w:r>
        <w:rPr>
          <w:rFonts w:hint="eastAsia" w:ascii="宋体" w:hAnsi="宋体"/>
          <w:sz w:val="24"/>
        </w:rPr>
        <w:t>．大赛组委会负责受理比赛中出现的申诉并进行仲裁，以保证比赛的顺利进行和比赛结果的公平、公正。</w:t>
      </w:r>
    </w:p>
    <w:p>
      <w:pPr>
        <w:snapToGrid w:val="0"/>
        <w:spacing w:line="560" w:lineRule="exact"/>
        <w:ind w:firstLine="480" w:firstLineChars="200"/>
        <w:rPr>
          <w:rFonts w:ascii="宋体"/>
          <w:sz w:val="24"/>
        </w:rPr>
      </w:pPr>
      <w:r>
        <w:rPr>
          <w:rFonts w:ascii="宋体" w:hAnsi="宋体"/>
          <w:sz w:val="24"/>
        </w:rPr>
        <w:t>2</w:t>
      </w:r>
      <w:r>
        <w:rPr>
          <w:rFonts w:hint="eastAsia" w:ascii="宋体" w:hAnsi="宋体"/>
          <w:sz w:val="24"/>
        </w:rPr>
        <w:t>．大赛组委会根据收集并经核对的证据、证词，按照合法的程序组织召开听证会进行听证和仲裁。</w:t>
      </w:r>
    </w:p>
    <w:p>
      <w:pPr>
        <w:snapToGrid w:val="0"/>
        <w:spacing w:line="560" w:lineRule="exact"/>
        <w:ind w:firstLine="480" w:firstLineChars="200"/>
        <w:rPr>
          <w:rFonts w:ascii="宋体"/>
          <w:sz w:val="24"/>
        </w:rPr>
      </w:pPr>
      <w:r>
        <w:rPr>
          <w:rFonts w:ascii="宋体" w:hAnsi="宋体"/>
          <w:sz w:val="24"/>
        </w:rPr>
        <w:t>3</w:t>
      </w:r>
      <w:r>
        <w:rPr>
          <w:rFonts w:hint="eastAsia" w:ascii="宋体" w:hAnsi="宋体"/>
          <w:sz w:val="24"/>
        </w:rPr>
        <w:t>．参赛队不得因提起申诉或对申诉处理意见不服而停止比赛或滋事，否则按弃权处理。比赛不因申诉事件而组织重赛。</w:t>
      </w:r>
    </w:p>
    <w:p>
      <w:pPr>
        <w:snapToGrid w:val="0"/>
        <w:spacing w:line="560" w:lineRule="exact"/>
        <w:ind w:firstLine="480" w:firstLineChars="200"/>
        <w:rPr>
          <w:rFonts w:ascii="宋体"/>
          <w:sz w:val="24"/>
        </w:rPr>
      </w:pPr>
    </w:p>
    <w:p>
      <w:pPr>
        <w:widowControl/>
        <w:spacing w:line="360" w:lineRule="auto"/>
        <w:jc w:val="left"/>
        <w:rPr>
          <w:rFonts w:ascii="黑体" w:hAnsi="黑体" w:eastAsia="黑体"/>
          <w:bCs/>
          <w:sz w:val="28"/>
          <w:szCs w:val="28"/>
        </w:rPr>
      </w:pPr>
    </w:p>
    <w:p>
      <w:pPr>
        <w:widowControl/>
        <w:spacing w:line="360" w:lineRule="auto"/>
        <w:jc w:val="left"/>
        <w:rPr>
          <w:rFonts w:ascii="黑体" w:hAnsi="黑体" w:eastAsia="黑体"/>
          <w:bCs/>
          <w:sz w:val="28"/>
          <w:szCs w:val="28"/>
        </w:rPr>
      </w:pPr>
      <w:r>
        <w:rPr>
          <w:rFonts w:hint="eastAsia" w:ascii="黑体" w:hAnsi="黑体" w:eastAsia="黑体"/>
          <w:bCs/>
          <w:sz w:val="28"/>
          <w:szCs w:val="28"/>
        </w:rPr>
        <w:t>附件</w:t>
      </w:r>
      <w:r>
        <w:rPr>
          <w:rFonts w:ascii="黑体" w:hAnsi="黑体" w:eastAsia="黑体"/>
          <w:bCs/>
          <w:sz w:val="28"/>
          <w:szCs w:val="28"/>
        </w:rPr>
        <w:t>2</w:t>
      </w:r>
    </w:p>
    <w:p>
      <w:pPr>
        <w:widowControl/>
        <w:snapToGrid w:val="0"/>
        <w:spacing w:line="360" w:lineRule="auto"/>
        <w:jc w:val="center"/>
        <w:rPr>
          <w:rFonts w:ascii="黑体" w:eastAsia="黑体"/>
          <w:b/>
          <w:spacing w:val="-20"/>
          <w:sz w:val="36"/>
          <w:szCs w:val="36"/>
        </w:rPr>
      </w:pPr>
      <w:r>
        <w:rPr>
          <w:rFonts w:hint="eastAsia" w:ascii="黑体" w:eastAsia="黑体"/>
          <w:b/>
          <w:sz w:val="36"/>
          <w:szCs w:val="36"/>
          <w:lang w:eastAsia="zh-CN"/>
        </w:rPr>
        <w:t>第十四届</w:t>
      </w:r>
      <w:r>
        <w:rPr>
          <w:rFonts w:hint="eastAsia" w:ascii="黑体" w:eastAsia="黑体"/>
          <w:b/>
          <w:sz w:val="36"/>
          <w:szCs w:val="36"/>
        </w:rPr>
        <w:t>山东省大学生科技文化艺术节</w:t>
      </w:r>
    </w:p>
    <w:p>
      <w:pPr>
        <w:widowControl/>
        <w:snapToGrid w:val="0"/>
        <w:spacing w:line="360" w:lineRule="auto"/>
        <w:jc w:val="center"/>
        <w:rPr>
          <w:rFonts w:ascii="黑体" w:eastAsia="黑体"/>
          <w:b/>
          <w:spacing w:val="-20"/>
          <w:sz w:val="36"/>
          <w:szCs w:val="36"/>
        </w:rPr>
      </w:pPr>
      <w:r>
        <w:rPr>
          <w:rFonts w:hint="eastAsia" w:ascii="黑体" w:eastAsia="黑体"/>
          <w:b/>
          <w:spacing w:val="-20"/>
          <w:sz w:val="36"/>
          <w:szCs w:val="36"/>
        </w:rPr>
        <w:t>“山东省大学生现代物流设计大赛”</w:t>
      </w:r>
      <w:r>
        <w:rPr>
          <w:rFonts w:ascii="黑体" w:eastAsia="黑体"/>
          <w:b/>
          <w:spacing w:val="-20"/>
          <w:sz w:val="36"/>
          <w:szCs w:val="36"/>
        </w:rPr>
        <w:t>B</w:t>
      </w:r>
      <w:r>
        <w:rPr>
          <w:rFonts w:hint="eastAsia" w:ascii="黑体" w:eastAsia="黑体"/>
          <w:b/>
          <w:spacing w:val="-20"/>
          <w:sz w:val="36"/>
          <w:szCs w:val="36"/>
        </w:rPr>
        <w:t>项目</w:t>
      </w:r>
    </w:p>
    <w:p>
      <w:pPr>
        <w:widowControl/>
        <w:snapToGrid w:val="0"/>
        <w:spacing w:line="360" w:lineRule="auto"/>
        <w:jc w:val="center"/>
        <w:rPr>
          <w:rFonts w:ascii="宋体" w:cs="宋体"/>
          <w:bCs/>
          <w:spacing w:val="-20"/>
          <w:sz w:val="32"/>
          <w:szCs w:val="32"/>
        </w:rPr>
      </w:pPr>
      <w:r>
        <w:rPr>
          <w:rFonts w:hint="eastAsia" w:ascii="宋体" w:hAnsi="宋体" w:cs="宋体"/>
          <w:bCs/>
          <w:spacing w:val="-20"/>
          <w:sz w:val="32"/>
          <w:szCs w:val="32"/>
        </w:rPr>
        <w:t>山东省大学生储存与配送作业优化设计与实施大赛规程</w:t>
      </w:r>
    </w:p>
    <w:p>
      <w:pPr>
        <w:spacing w:line="360" w:lineRule="auto"/>
        <w:ind w:firstLine="472" w:firstLineChars="196"/>
        <w:rPr>
          <w:rFonts w:ascii="宋体"/>
          <w:b/>
          <w:sz w:val="24"/>
        </w:rPr>
      </w:pPr>
      <w:bookmarkStart w:id="9" w:name="_Toc288050355"/>
      <w:bookmarkStart w:id="10" w:name="_Toc288058397"/>
      <w:bookmarkStart w:id="11" w:name="_Toc288059827"/>
      <w:r>
        <w:rPr>
          <w:rFonts w:hint="eastAsia" w:ascii="宋体" w:hAnsi="宋体"/>
          <w:b/>
          <w:sz w:val="24"/>
        </w:rPr>
        <w:t>一、竞赛项目名称</w:t>
      </w:r>
      <w:bookmarkEnd w:id="9"/>
      <w:bookmarkEnd w:id="10"/>
      <w:bookmarkEnd w:id="11"/>
    </w:p>
    <w:p>
      <w:pPr>
        <w:spacing w:beforeLines="50" w:line="360" w:lineRule="auto"/>
        <w:ind w:firstLine="480" w:firstLineChars="200"/>
        <w:rPr>
          <w:rFonts w:ascii="宋体"/>
          <w:sz w:val="24"/>
        </w:rPr>
      </w:pPr>
      <w:bookmarkStart w:id="12" w:name="_Toc288050356"/>
      <w:bookmarkStart w:id="13" w:name="_Toc288058398"/>
      <w:bookmarkStart w:id="14" w:name="_Toc288059828"/>
      <w:r>
        <w:rPr>
          <w:rFonts w:hint="eastAsia" w:ascii="宋体" w:hAnsi="宋体"/>
          <w:sz w:val="24"/>
        </w:rPr>
        <w:t>山东省大学生储存与配送作业优化设计与实施大赛</w:t>
      </w:r>
    </w:p>
    <w:bookmarkEnd w:id="12"/>
    <w:bookmarkEnd w:id="13"/>
    <w:bookmarkEnd w:id="14"/>
    <w:p>
      <w:pPr>
        <w:spacing w:beforeLines="50" w:line="360" w:lineRule="auto"/>
        <w:ind w:firstLine="472" w:firstLineChars="196"/>
        <w:rPr>
          <w:rFonts w:ascii="宋体"/>
          <w:b/>
          <w:sz w:val="24"/>
        </w:rPr>
      </w:pPr>
      <w:r>
        <w:rPr>
          <w:rFonts w:hint="eastAsia" w:ascii="宋体" w:hAnsi="宋体"/>
          <w:b/>
          <w:sz w:val="24"/>
        </w:rPr>
        <w:t>二、竞赛方式和内容</w:t>
      </w:r>
    </w:p>
    <w:p>
      <w:pPr>
        <w:spacing w:line="360" w:lineRule="auto"/>
        <w:ind w:firstLine="482" w:firstLineChars="200"/>
        <w:rPr>
          <w:rFonts w:ascii="宋体"/>
          <w:b/>
          <w:sz w:val="24"/>
        </w:rPr>
      </w:pPr>
      <w:r>
        <w:rPr>
          <w:rFonts w:hint="eastAsia" w:ascii="宋体" w:hAnsi="宋体"/>
          <w:b/>
          <w:sz w:val="24"/>
        </w:rPr>
        <w:t>（一）竞赛方式</w:t>
      </w:r>
    </w:p>
    <w:p>
      <w:pPr>
        <w:spacing w:line="360" w:lineRule="auto"/>
        <w:ind w:firstLine="480" w:firstLineChars="200"/>
        <w:rPr>
          <w:rFonts w:ascii="宋体" w:cs="宋体"/>
          <w:kern w:val="0"/>
          <w:sz w:val="24"/>
        </w:rPr>
      </w:pPr>
      <w:r>
        <w:rPr>
          <w:rFonts w:ascii="宋体" w:hAnsi="宋体"/>
          <w:sz w:val="24"/>
        </w:rPr>
        <w:t>1</w:t>
      </w:r>
      <w:r>
        <w:rPr>
          <w:rFonts w:hint="eastAsia" w:ascii="宋体" w:hAnsi="宋体"/>
          <w:sz w:val="24"/>
        </w:rPr>
        <w:t>．</w:t>
      </w:r>
      <w:r>
        <w:rPr>
          <w:rFonts w:hint="eastAsia" w:ascii="宋体" w:hAnsi="宋体" w:cs="宋体"/>
          <w:kern w:val="0"/>
          <w:sz w:val="24"/>
        </w:rPr>
        <w:t>竞赛采取团队比赛方式，每支参赛队由</w:t>
      </w:r>
      <w:r>
        <w:rPr>
          <w:rFonts w:ascii="宋体" w:hAnsi="宋体" w:cs="宋体"/>
          <w:kern w:val="0"/>
          <w:sz w:val="24"/>
        </w:rPr>
        <w:t>3</w:t>
      </w:r>
      <w:r>
        <w:rPr>
          <w:rFonts w:hint="eastAsia" w:ascii="宋体" w:hAnsi="宋体" w:cs="宋体"/>
          <w:kern w:val="0"/>
          <w:sz w:val="24"/>
        </w:rPr>
        <w:t>名选手组成，选手为参赛校</w:t>
      </w:r>
      <w:r>
        <w:rPr>
          <w:rFonts w:ascii="宋体" w:hAnsi="宋体" w:cs="宋体"/>
          <w:kern w:val="0"/>
          <w:sz w:val="24"/>
        </w:rPr>
        <w:t>2015</w:t>
      </w:r>
      <w:r>
        <w:rPr>
          <w:rFonts w:hint="eastAsia" w:ascii="宋体" w:hAnsi="宋体" w:cs="宋体"/>
          <w:kern w:val="0"/>
          <w:sz w:val="24"/>
        </w:rPr>
        <w:t>年在籍全日制高职高专学生，男女不限。每队</w:t>
      </w:r>
      <w:r>
        <w:rPr>
          <w:rFonts w:hint="eastAsia"/>
          <w:sz w:val="24"/>
        </w:rPr>
        <w:t>可配指导教师</w:t>
      </w:r>
      <w:r>
        <w:rPr>
          <w:sz w:val="24"/>
        </w:rPr>
        <w:t>1-2</w:t>
      </w:r>
      <w:r>
        <w:rPr>
          <w:rFonts w:hint="eastAsia"/>
          <w:sz w:val="24"/>
        </w:rPr>
        <w:t>名。</w:t>
      </w:r>
    </w:p>
    <w:p>
      <w:pPr>
        <w:widowControl/>
        <w:spacing w:line="360" w:lineRule="auto"/>
        <w:ind w:firstLine="480" w:firstLineChars="200"/>
        <w:jc w:val="left"/>
        <w:rPr>
          <w:rFonts w:ascii="宋体"/>
          <w:sz w:val="24"/>
        </w:rPr>
      </w:pPr>
      <w:r>
        <w:rPr>
          <w:rFonts w:ascii="宋体" w:hAnsi="宋体"/>
          <w:sz w:val="24"/>
        </w:rPr>
        <w:t>2</w:t>
      </w:r>
      <w:r>
        <w:rPr>
          <w:rFonts w:hint="eastAsia" w:ascii="宋体" w:hAnsi="宋体"/>
          <w:sz w:val="24"/>
        </w:rPr>
        <w:t>．赛程由储配方案设计和储配方案实施两部分组成，安排在不同的时间、不同的竞赛区域进行。</w:t>
      </w:r>
    </w:p>
    <w:p>
      <w:pPr>
        <w:widowControl/>
        <w:spacing w:line="360" w:lineRule="auto"/>
        <w:ind w:firstLine="480" w:firstLineChars="200"/>
        <w:jc w:val="left"/>
        <w:rPr>
          <w:rFonts w:ascii="宋体"/>
          <w:sz w:val="24"/>
        </w:rPr>
      </w:pPr>
      <w:r>
        <w:rPr>
          <w:rFonts w:hint="eastAsia" w:ascii="宋体" w:hAnsi="宋体"/>
          <w:sz w:val="24"/>
        </w:rPr>
        <w:t>（</w:t>
      </w:r>
      <w:r>
        <w:rPr>
          <w:rFonts w:ascii="宋体" w:hAnsi="宋体"/>
          <w:sz w:val="24"/>
        </w:rPr>
        <w:t>1</w:t>
      </w:r>
      <w:r>
        <w:rPr>
          <w:rFonts w:hint="eastAsia" w:ascii="宋体" w:hAnsi="宋体"/>
          <w:sz w:val="24"/>
        </w:rPr>
        <w:t>）储配方案设计：竞赛用时为</w:t>
      </w:r>
      <w:r>
        <w:rPr>
          <w:rFonts w:ascii="宋体" w:hAnsi="宋体"/>
          <w:sz w:val="24"/>
        </w:rPr>
        <w:t>4</w:t>
      </w:r>
      <w:r>
        <w:rPr>
          <w:rFonts w:hint="eastAsia" w:ascii="宋体" w:hAnsi="宋体"/>
          <w:sz w:val="24"/>
        </w:rPr>
        <w:t>个小时，三名队员分工合作完成。</w:t>
      </w:r>
    </w:p>
    <w:p>
      <w:pPr>
        <w:widowControl/>
        <w:spacing w:line="360" w:lineRule="auto"/>
        <w:ind w:firstLine="480" w:firstLineChars="200"/>
        <w:jc w:val="left"/>
        <w:rPr>
          <w:rFonts w:ascii="宋体"/>
          <w:sz w:val="24"/>
        </w:rPr>
      </w:pPr>
      <w:r>
        <w:rPr>
          <w:rFonts w:hint="eastAsia" w:ascii="宋体" w:hAnsi="宋体"/>
          <w:sz w:val="24"/>
        </w:rPr>
        <w:t>（</w:t>
      </w:r>
      <w:r>
        <w:rPr>
          <w:rFonts w:ascii="宋体" w:hAnsi="宋体"/>
          <w:sz w:val="24"/>
        </w:rPr>
        <w:t>2</w:t>
      </w:r>
      <w:r>
        <w:rPr>
          <w:rFonts w:hint="eastAsia" w:ascii="宋体" w:hAnsi="宋体"/>
          <w:sz w:val="24"/>
        </w:rPr>
        <w:t>）储配方案实施：竞赛用时为</w:t>
      </w:r>
      <w:r>
        <w:rPr>
          <w:rFonts w:ascii="宋体" w:hAnsi="宋体"/>
          <w:sz w:val="24"/>
        </w:rPr>
        <w:t>1</w:t>
      </w:r>
      <w:r>
        <w:rPr>
          <w:rFonts w:hint="eastAsia" w:ascii="宋体" w:hAnsi="宋体"/>
          <w:sz w:val="24"/>
        </w:rPr>
        <w:t>个小时，三名队员分工合作完成。</w:t>
      </w:r>
    </w:p>
    <w:p>
      <w:pPr>
        <w:widowControl/>
        <w:spacing w:line="360" w:lineRule="auto"/>
        <w:ind w:firstLine="480" w:firstLineChars="200"/>
        <w:jc w:val="left"/>
        <w:rPr>
          <w:rFonts w:ascii="宋体"/>
          <w:sz w:val="24"/>
        </w:rPr>
      </w:pPr>
      <w:r>
        <w:rPr>
          <w:rFonts w:hint="eastAsia" w:ascii="宋体" w:hAnsi="宋体"/>
          <w:sz w:val="24"/>
        </w:rPr>
        <w:t>方案设计赛段开始前，由选手代表负责抽取赛题，用于本次比赛。</w:t>
      </w:r>
      <w:r>
        <w:rPr>
          <w:rFonts w:hint="eastAsia" w:ascii="宋体" w:hAnsi="宋体" w:cs="宋体"/>
          <w:kern w:val="0"/>
          <w:sz w:val="24"/>
        </w:rPr>
        <w:t>参赛队竞赛中，各领队和指导教师不能进行现场指导。</w:t>
      </w:r>
    </w:p>
    <w:p>
      <w:pPr>
        <w:spacing w:line="360" w:lineRule="auto"/>
        <w:ind w:firstLine="482" w:firstLineChars="200"/>
        <w:rPr>
          <w:rFonts w:ascii="宋体"/>
          <w:b/>
          <w:sz w:val="24"/>
        </w:rPr>
      </w:pPr>
      <w:r>
        <w:rPr>
          <w:rFonts w:hint="eastAsia" w:ascii="宋体" w:hAnsi="宋体"/>
          <w:b/>
          <w:sz w:val="24"/>
        </w:rPr>
        <w:t>（二）竞赛内容</w:t>
      </w:r>
    </w:p>
    <w:p>
      <w:pPr>
        <w:spacing w:line="360" w:lineRule="auto"/>
        <w:ind w:firstLine="480" w:firstLineChars="200"/>
        <w:rPr>
          <w:rFonts w:ascii="宋体"/>
          <w:sz w:val="24"/>
        </w:rPr>
      </w:pPr>
      <w:r>
        <w:rPr>
          <w:rFonts w:ascii="宋体" w:hAnsi="宋体"/>
          <w:sz w:val="24"/>
        </w:rPr>
        <w:t>1</w:t>
      </w:r>
      <w:r>
        <w:rPr>
          <w:rFonts w:hint="eastAsia" w:ascii="宋体" w:hAnsi="宋体"/>
          <w:sz w:val="24"/>
        </w:rPr>
        <w:t>．储配方案设计</w:t>
      </w:r>
    </w:p>
    <w:p>
      <w:pPr>
        <w:spacing w:line="360" w:lineRule="auto"/>
        <w:ind w:firstLine="480" w:firstLineChars="200"/>
        <w:rPr>
          <w:rFonts w:ascii="宋体"/>
          <w:sz w:val="24"/>
        </w:rPr>
      </w:pPr>
      <w:r>
        <w:rPr>
          <w:rFonts w:hint="eastAsia" w:ascii="宋体" w:hAnsi="宋体"/>
          <w:sz w:val="24"/>
        </w:rPr>
        <w:t>选手分工并做好工作准备；根据所获取的企业储存、配货、场地、货物、货架、托盘、月台、客户、工时资料、各种租赁及货位占用费、安全要求等相关信息，进行分析处理；进行货位优化及制定货物入库方案；进行订单处理及生成拣选单；制定配送运输方案；编制可实施的储配作业计划；预测出实施方案可能出现的问题和应对方案</w:t>
      </w:r>
      <w:r>
        <w:rPr>
          <w:rFonts w:ascii="宋体"/>
          <w:sz w:val="24"/>
        </w:rPr>
        <w:t>,</w:t>
      </w:r>
      <w:r>
        <w:rPr>
          <w:rFonts w:hint="eastAsia" w:ascii="宋体" w:hAnsi="宋体"/>
          <w:sz w:val="24"/>
        </w:rPr>
        <w:t>并提交设计方案，方案提交后不可修改。</w:t>
      </w:r>
    </w:p>
    <w:p>
      <w:pPr>
        <w:spacing w:line="360" w:lineRule="auto"/>
        <w:ind w:firstLine="480" w:firstLineChars="200"/>
        <w:rPr>
          <w:rFonts w:ascii="宋体"/>
          <w:sz w:val="24"/>
        </w:rPr>
      </w:pPr>
      <w:r>
        <w:rPr>
          <w:rFonts w:ascii="宋体" w:hAnsi="宋体"/>
          <w:sz w:val="24"/>
        </w:rPr>
        <w:t>2</w:t>
      </w:r>
      <w:r>
        <w:rPr>
          <w:rFonts w:hint="eastAsia" w:ascii="宋体" w:hAnsi="宋体"/>
          <w:sz w:val="24"/>
        </w:rPr>
        <w:t>．储配方案实施</w:t>
      </w:r>
    </w:p>
    <w:p>
      <w:pPr>
        <w:spacing w:line="360" w:lineRule="auto"/>
        <w:ind w:firstLine="480" w:firstLineChars="200"/>
        <w:rPr>
          <w:rFonts w:ascii="宋体"/>
          <w:sz w:val="24"/>
        </w:rPr>
      </w:pPr>
      <w:r>
        <w:rPr>
          <w:rFonts w:hint="eastAsia" w:ascii="宋体" w:hAnsi="宋体"/>
          <w:sz w:val="24"/>
        </w:rPr>
        <w:t>选手根据上述储配方案的设计结果，在竞赛场地实施方案。选手选择最佳时机并根据作业任务需求向租赁中心租赁托盘、地牛等设备和工具；执行入库作业计划和出库作业计划。选手在实施过程中要体现物流企业所需要的基本操作技能，服务质量与安全意识。以操作规范程度、方案是否可行、方案实施效率、服务质量、安全意识等要素为依据，计算综合成本为评价标准。根据方案执行情况完成本次业务活动的成本核算，提交成本核算表。</w:t>
      </w:r>
    </w:p>
    <w:p>
      <w:pPr>
        <w:spacing w:line="360" w:lineRule="auto"/>
        <w:ind w:firstLine="482" w:firstLineChars="200"/>
        <w:rPr>
          <w:rFonts w:ascii="宋体"/>
          <w:b/>
          <w:sz w:val="24"/>
        </w:rPr>
      </w:pPr>
      <w:r>
        <w:rPr>
          <w:rFonts w:hint="eastAsia" w:ascii="宋体" w:hAnsi="宋体"/>
          <w:b/>
          <w:sz w:val="24"/>
        </w:rPr>
        <w:t>（三）竞赛成果文件</w:t>
      </w:r>
    </w:p>
    <w:p>
      <w:pPr>
        <w:spacing w:line="360" w:lineRule="auto"/>
        <w:ind w:firstLine="480" w:firstLineChars="200"/>
        <w:rPr>
          <w:rFonts w:ascii="宋体"/>
          <w:sz w:val="24"/>
        </w:rPr>
      </w:pPr>
      <w:r>
        <w:rPr>
          <w:rFonts w:ascii="宋体" w:hAnsi="宋体"/>
          <w:sz w:val="24"/>
        </w:rPr>
        <w:t>1</w:t>
      </w:r>
      <w:r>
        <w:rPr>
          <w:rFonts w:hint="eastAsia" w:ascii="宋体" w:hAnsi="宋体"/>
          <w:sz w:val="24"/>
        </w:rPr>
        <w:t>．储配方案设计赛段：各参赛队制定储配方案阶段递交的成果为电子文件和纸质文件，并以打印的纸质文件为准，由赛场统一提供提取数据的工具。</w:t>
      </w:r>
    </w:p>
    <w:p>
      <w:pPr>
        <w:spacing w:line="360" w:lineRule="auto"/>
        <w:ind w:firstLine="480" w:firstLineChars="200"/>
        <w:rPr>
          <w:rFonts w:ascii="宋体"/>
          <w:sz w:val="24"/>
        </w:rPr>
      </w:pPr>
      <w:r>
        <w:rPr>
          <w:rFonts w:ascii="宋体" w:hAnsi="宋体"/>
          <w:sz w:val="24"/>
        </w:rPr>
        <w:t>2</w:t>
      </w:r>
      <w:r>
        <w:rPr>
          <w:rFonts w:hint="eastAsia" w:ascii="宋体" w:hAnsi="宋体"/>
          <w:sz w:val="24"/>
        </w:rPr>
        <w:t>．储配方案实施赛段：裁判记录和填写的各参赛队实施储配方案过程的成本核算表。</w:t>
      </w:r>
    </w:p>
    <w:p>
      <w:pPr>
        <w:spacing w:line="360" w:lineRule="auto"/>
        <w:ind w:firstLine="482" w:firstLineChars="200"/>
        <w:rPr>
          <w:rFonts w:ascii="宋体"/>
          <w:b/>
          <w:sz w:val="24"/>
        </w:rPr>
      </w:pPr>
      <w:r>
        <w:rPr>
          <w:rFonts w:hint="eastAsia" w:ascii="宋体" w:hAnsi="宋体"/>
          <w:b/>
          <w:sz w:val="24"/>
        </w:rPr>
        <w:t>（四）项目指标体系</w:t>
      </w:r>
    </w:p>
    <w:tbl>
      <w:tblPr>
        <w:tblStyle w:val="10"/>
        <w:tblW w:w="8098"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71"/>
        <w:gridCol w:w="1113"/>
        <w:gridCol w:w="1489"/>
        <w:gridCol w:w="442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48" w:hRule="atLeast"/>
          <w:jc w:val="center"/>
        </w:trPr>
        <w:tc>
          <w:tcPr>
            <w:tcW w:w="1071" w:type="dxa"/>
            <w:tcBorders>
              <w:top w:val="single" w:color="auto" w:sz="4" w:space="0"/>
            </w:tcBorders>
            <w:vAlign w:val="center"/>
          </w:tcPr>
          <w:p>
            <w:pPr>
              <w:snapToGrid w:val="0"/>
              <w:jc w:val="center"/>
              <w:rPr>
                <w:rFonts w:ascii="楷体_GB2312" w:hAnsi="宋体" w:eastAsia="楷体_GB2312"/>
                <w:b/>
                <w:szCs w:val="21"/>
              </w:rPr>
            </w:pPr>
            <w:r>
              <w:rPr>
                <w:rFonts w:hint="eastAsia" w:ascii="楷体_GB2312" w:hAnsi="宋体" w:eastAsia="楷体_GB2312"/>
                <w:b/>
                <w:szCs w:val="21"/>
              </w:rPr>
              <w:t>一级指标</w:t>
            </w:r>
          </w:p>
        </w:tc>
        <w:tc>
          <w:tcPr>
            <w:tcW w:w="1113" w:type="dxa"/>
            <w:tcBorders>
              <w:top w:val="single" w:color="auto" w:sz="4" w:space="0"/>
            </w:tcBorders>
            <w:vAlign w:val="center"/>
          </w:tcPr>
          <w:p>
            <w:pPr>
              <w:snapToGrid w:val="0"/>
              <w:jc w:val="center"/>
              <w:rPr>
                <w:rFonts w:ascii="楷体_GB2312" w:hAnsi="宋体" w:eastAsia="楷体_GB2312"/>
                <w:b/>
                <w:szCs w:val="21"/>
              </w:rPr>
            </w:pPr>
            <w:r>
              <w:rPr>
                <w:rFonts w:hint="eastAsia" w:ascii="楷体_GB2312" w:hAnsi="宋体" w:eastAsia="楷体_GB2312"/>
                <w:b/>
                <w:szCs w:val="21"/>
              </w:rPr>
              <w:t>二级指标</w:t>
            </w:r>
          </w:p>
        </w:tc>
        <w:tc>
          <w:tcPr>
            <w:tcW w:w="1489" w:type="dxa"/>
            <w:tcBorders>
              <w:top w:val="single" w:color="auto" w:sz="4" w:space="0"/>
            </w:tcBorders>
            <w:vAlign w:val="center"/>
          </w:tcPr>
          <w:p>
            <w:pPr>
              <w:snapToGrid w:val="0"/>
              <w:jc w:val="center"/>
              <w:rPr>
                <w:rFonts w:ascii="楷体_GB2312" w:hAnsi="宋体" w:eastAsia="楷体_GB2312"/>
                <w:b/>
                <w:szCs w:val="21"/>
              </w:rPr>
            </w:pPr>
            <w:r>
              <w:rPr>
                <w:rFonts w:hint="eastAsia" w:ascii="楷体_GB2312" w:hAnsi="宋体" w:eastAsia="楷体_GB2312"/>
                <w:b/>
                <w:szCs w:val="21"/>
              </w:rPr>
              <w:t>三级指标</w:t>
            </w:r>
          </w:p>
        </w:tc>
        <w:tc>
          <w:tcPr>
            <w:tcW w:w="4425" w:type="dxa"/>
            <w:tcBorders>
              <w:top w:val="single" w:color="auto" w:sz="4" w:space="0"/>
            </w:tcBorders>
            <w:vAlign w:val="center"/>
          </w:tcPr>
          <w:p>
            <w:pPr>
              <w:snapToGrid w:val="0"/>
              <w:jc w:val="center"/>
              <w:rPr>
                <w:rFonts w:ascii="楷体_GB2312" w:hAnsi="宋体" w:eastAsia="楷体_GB2312"/>
                <w:b/>
                <w:szCs w:val="21"/>
              </w:rPr>
            </w:pPr>
            <w:r>
              <w:rPr>
                <w:rFonts w:hint="eastAsia" w:ascii="楷体_GB2312" w:hAnsi="宋体" w:eastAsia="楷体_GB2312"/>
                <w:b/>
                <w:szCs w:val="21"/>
              </w:rPr>
              <w:t>三级指标说明</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jc w:val="center"/>
        </w:trPr>
        <w:tc>
          <w:tcPr>
            <w:tcW w:w="1071" w:type="dxa"/>
            <w:vMerge w:val="restart"/>
            <w:vAlign w:val="center"/>
          </w:tcPr>
          <w:p>
            <w:pPr>
              <w:snapToGrid w:val="0"/>
              <w:jc w:val="center"/>
              <w:rPr>
                <w:rFonts w:ascii="楷体_GB2312" w:hAnsi="宋体" w:eastAsia="楷体_GB2312"/>
                <w:szCs w:val="21"/>
              </w:rPr>
            </w:pPr>
            <w:r>
              <w:rPr>
                <w:rFonts w:hint="eastAsia" w:ascii="楷体_GB2312" w:hAnsi="宋体" w:eastAsia="楷体_GB2312"/>
                <w:szCs w:val="21"/>
              </w:rPr>
              <w:t>储配</w:t>
            </w:r>
          </w:p>
          <w:p>
            <w:pPr>
              <w:snapToGrid w:val="0"/>
              <w:jc w:val="center"/>
              <w:rPr>
                <w:rFonts w:ascii="楷体_GB2312" w:hAnsi="宋体" w:eastAsia="楷体_GB2312"/>
                <w:szCs w:val="21"/>
              </w:rPr>
            </w:pPr>
            <w:r>
              <w:rPr>
                <w:rFonts w:hint="eastAsia" w:ascii="楷体_GB2312" w:hAnsi="宋体" w:eastAsia="楷体_GB2312"/>
                <w:szCs w:val="21"/>
              </w:rPr>
              <w:t>方案</w:t>
            </w:r>
          </w:p>
          <w:p>
            <w:pPr>
              <w:snapToGrid w:val="0"/>
              <w:jc w:val="center"/>
              <w:rPr>
                <w:rFonts w:ascii="楷体_GB2312" w:hAnsi="宋体" w:eastAsia="楷体_GB2312"/>
                <w:szCs w:val="21"/>
              </w:rPr>
            </w:pPr>
            <w:r>
              <w:rPr>
                <w:rFonts w:hint="eastAsia" w:ascii="楷体_GB2312" w:hAnsi="宋体" w:eastAsia="楷体_GB2312"/>
                <w:szCs w:val="21"/>
              </w:rPr>
              <w:t>设计</w:t>
            </w:r>
          </w:p>
        </w:tc>
        <w:tc>
          <w:tcPr>
            <w:tcW w:w="1113" w:type="dxa"/>
            <w:vMerge w:val="restart"/>
            <w:vAlign w:val="center"/>
          </w:tcPr>
          <w:p>
            <w:pPr>
              <w:snapToGrid w:val="0"/>
              <w:rPr>
                <w:rFonts w:ascii="楷体_GB2312" w:hAnsi="宋体" w:eastAsia="楷体_GB2312"/>
                <w:szCs w:val="21"/>
              </w:rPr>
            </w:pPr>
            <w:r>
              <w:rPr>
                <w:rFonts w:hint="eastAsia" w:ascii="楷体_GB2312" w:hAnsi="宋体" w:eastAsia="楷体_GB2312"/>
                <w:szCs w:val="21"/>
              </w:rPr>
              <w:t>工作准备</w:t>
            </w:r>
          </w:p>
        </w:tc>
        <w:tc>
          <w:tcPr>
            <w:tcW w:w="1489" w:type="dxa"/>
            <w:vAlign w:val="center"/>
          </w:tcPr>
          <w:p>
            <w:pPr>
              <w:snapToGrid w:val="0"/>
              <w:rPr>
                <w:rFonts w:ascii="楷体_GB2312" w:hAnsi="宋体" w:eastAsia="楷体_GB2312"/>
                <w:szCs w:val="21"/>
              </w:rPr>
            </w:pPr>
            <w:r>
              <w:rPr>
                <w:rFonts w:ascii="楷体_GB2312" w:hAnsi="宋体" w:eastAsia="楷体_GB2312"/>
                <w:szCs w:val="21"/>
              </w:rPr>
              <w:t>1.</w:t>
            </w:r>
            <w:r>
              <w:rPr>
                <w:rFonts w:hint="eastAsia" w:ascii="楷体_GB2312" w:hAnsi="宋体" w:eastAsia="楷体_GB2312"/>
                <w:szCs w:val="21"/>
              </w:rPr>
              <w:t>封面</w:t>
            </w:r>
          </w:p>
        </w:tc>
        <w:tc>
          <w:tcPr>
            <w:tcW w:w="4425" w:type="dxa"/>
            <w:vAlign w:val="center"/>
          </w:tcPr>
          <w:p>
            <w:pPr>
              <w:snapToGrid w:val="0"/>
              <w:rPr>
                <w:rFonts w:ascii="楷体_GB2312" w:hAnsi="宋体" w:eastAsia="楷体_GB2312"/>
                <w:szCs w:val="21"/>
              </w:rPr>
            </w:pPr>
            <w:r>
              <w:rPr>
                <w:rFonts w:hint="eastAsia" w:ascii="楷体_GB2312" w:hAnsi="宋体" w:eastAsia="楷体_GB2312"/>
                <w:szCs w:val="21"/>
              </w:rPr>
              <w:t>题目：储配作业优化方案设计；参赛队名称：</w:t>
            </w:r>
            <w:r>
              <w:rPr>
                <w:rFonts w:ascii="楷体_GB2312" w:hAnsi="宋体" w:eastAsia="楷体_GB2312"/>
                <w:szCs w:val="21"/>
              </w:rPr>
              <w:t>**</w:t>
            </w:r>
            <w:r>
              <w:rPr>
                <w:rFonts w:hint="eastAsia" w:ascii="楷体_GB2312" w:hAnsi="宋体" w:eastAsia="楷体_GB2312"/>
                <w:szCs w:val="21"/>
              </w:rPr>
              <w:t>号（抽签顺序号）代表队</w:t>
            </w:r>
            <w:r>
              <w:rPr>
                <w:rFonts w:ascii="楷体_GB2312" w:hAnsi="宋体" w:eastAsia="楷体_GB2312"/>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jc w:val="center"/>
        </w:trPr>
        <w:tc>
          <w:tcPr>
            <w:tcW w:w="1071" w:type="dxa"/>
            <w:vMerge w:val="continue"/>
            <w:vAlign w:val="center"/>
          </w:tcPr>
          <w:p>
            <w:pPr>
              <w:snapToGrid w:val="0"/>
              <w:rPr>
                <w:rFonts w:ascii="楷体_GB2312" w:hAnsi="宋体" w:eastAsia="楷体_GB2312"/>
                <w:szCs w:val="21"/>
              </w:rPr>
            </w:pPr>
          </w:p>
        </w:tc>
        <w:tc>
          <w:tcPr>
            <w:tcW w:w="1113" w:type="dxa"/>
            <w:vMerge w:val="continue"/>
            <w:vAlign w:val="center"/>
          </w:tcPr>
          <w:p>
            <w:pPr>
              <w:snapToGrid w:val="0"/>
              <w:rPr>
                <w:rFonts w:ascii="楷体_GB2312" w:hAnsi="宋体" w:eastAsia="楷体_GB2312"/>
                <w:szCs w:val="21"/>
              </w:rPr>
            </w:pPr>
          </w:p>
        </w:tc>
        <w:tc>
          <w:tcPr>
            <w:tcW w:w="1489" w:type="dxa"/>
            <w:vAlign w:val="center"/>
          </w:tcPr>
          <w:p>
            <w:pPr>
              <w:snapToGrid w:val="0"/>
              <w:rPr>
                <w:rFonts w:ascii="楷体_GB2312" w:hAnsi="宋体" w:eastAsia="楷体_GB2312"/>
                <w:szCs w:val="21"/>
              </w:rPr>
            </w:pPr>
            <w:r>
              <w:rPr>
                <w:rFonts w:ascii="楷体_GB2312" w:hAnsi="宋体" w:eastAsia="楷体_GB2312"/>
                <w:szCs w:val="21"/>
              </w:rPr>
              <w:t>2.</w:t>
            </w:r>
            <w:r>
              <w:rPr>
                <w:rFonts w:hint="eastAsia" w:ascii="楷体_GB2312" w:hAnsi="宋体" w:eastAsia="楷体_GB2312"/>
                <w:szCs w:val="21"/>
              </w:rPr>
              <w:t>队员分工</w:t>
            </w:r>
          </w:p>
        </w:tc>
        <w:tc>
          <w:tcPr>
            <w:tcW w:w="4425" w:type="dxa"/>
            <w:vAlign w:val="center"/>
          </w:tcPr>
          <w:p>
            <w:pPr>
              <w:snapToGrid w:val="0"/>
              <w:rPr>
                <w:rFonts w:ascii="楷体_GB2312" w:hAnsi="宋体" w:eastAsia="楷体_GB2312"/>
                <w:szCs w:val="21"/>
              </w:rPr>
            </w:pPr>
            <w:r>
              <w:rPr>
                <w:rFonts w:hint="eastAsia" w:ascii="楷体_GB2312" w:hAnsi="宋体" w:eastAsia="楷体_GB2312"/>
                <w:szCs w:val="21"/>
              </w:rPr>
              <w:t>制定储配方案时的分工</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jc w:val="center"/>
        </w:trPr>
        <w:tc>
          <w:tcPr>
            <w:tcW w:w="1071" w:type="dxa"/>
            <w:vMerge w:val="continue"/>
            <w:vAlign w:val="center"/>
          </w:tcPr>
          <w:p>
            <w:pPr>
              <w:snapToGrid w:val="0"/>
              <w:rPr>
                <w:rFonts w:ascii="楷体_GB2312" w:hAnsi="宋体" w:eastAsia="楷体_GB2312"/>
                <w:szCs w:val="21"/>
              </w:rPr>
            </w:pPr>
          </w:p>
        </w:tc>
        <w:tc>
          <w:tcPr>
            <w:tcW w:w="1113" w:type="dxa"/>
            <w:vMerge w:val="continue"/>
            <w:vAlign w:val="center"/>
          </w:tcPr>
          <w:p>
            <w:pPr>
              <w:snapToGrid w:val="0"/>
              <w:rPr>
                <w:rFonts w:ascii="楷体_GB2312" w:hAnsi="宋体" w:eastAsia="楷体_GB2312"/>
                <w:szCs w:val="21"/>
              </w:rPr>
            </w:pPr>
          </w:p>
        </w:tc>
        <w:tc>
          <w:tcPr>
            <w:tcW w:w="1489" w:type="dxa"/>
            <w:vAlign w:val="center"/>
          </w:tcPr>
          <w:p>
            <w:pPr>
              <w:snapToGrid w:val="0"/>
              <w:rPr>
                <w:rFonts w:ascii="楷体_GB2312" w:hAnsi="宋体" w:eastAsia="楷体_GB2312"/>
                <w:szCs w:val="21"/>
              </w:rPr>
            </w:pPr>
            <w:r>
              <w:rPr>
                <w:rFonts w:ascii="楷体_GB2312" w:hAnsi="宋体" w:eastAsia="楷体_GB2312"/>
                <w:szCs w:val="21"/>
              </w:rPr>
              <w:t>3.</w:t>
            </w:r>
            <w:r>
              <w:rPr>
                <w:rFonts w:hint="eastAsia" w:ascii="楷体_GB2312" w:hAnsi="宋体" w:eastAsia="楷体_GB2312"/>
                <w:szCs w:val="21"/>
              </w:rPr>
              <w:t>工作安排</w:t>
            </w:r>
          </w:p>
        </w:tc>
        <w:tc>
          <w:tcPr>
            <w:tcW w:w="4425" w:type="dxa"/>
            <w:vAlign w:val="center"/>
          </w:tcPr>
          <w:p>
            <w:pPr>
              <w:snapToGrid w:val="0"/>
              <w:rPr>
                <w:rFonts w:ascii="楷体_GB2312" w:hAnsi="宋体" w:eastAsia="楷体_GB2312"/>
                <w:szCs w:val="21"/>
              </w:rPr>
            </w:pPr>
            <w:r>
              <w:rPr>
                <w:rFonts w:hint="eastAsia" w:ascii="楷体_GB2312" w:hAnsi="宋体" w:eastAsia="楷体_GB2312"/>
                <w:szCs w:val="21"/>
              </w:rPr>
              <w:t>制定储配方案时的工作内容及职责</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jc w:val="center"/>
        </w:trPr>
        <w:tc>
          <w:tcPr>
            <w:tcW w:w="1071" w:type="dxa"/>
            <w:vMerge w:val="continue"/>
            <w:vAlign w:val="center"/>
          </w:tcPr>
          <w:p>
            <w:pPr>
              <w:snapToGrid w:val="0"/>
              <w:rPr>
                <w:rFonts w:ascii="楷体_GB2312" w:hAnsi="宋体" w:eastAsia="楷体_GB2312"/>
                <w:szCs w:val="21"/>
              </w:rPr>
            </w:pPr>
          </w:p>
        </w:tc>
        <w:tc>
          <w:tcPr>
            <w:tcW w:w="1113" w:type="dxa"/>
            <w:vMerge w:val="restart"/>
            <w:vAlign w:val="center"/>
          </w:tcPr>
          <w:p>
            <w:pPr>
              <w:snapToGrid w:val="0"/>
              <w:rPr>
                <w:rFonts w:ascii="楷体_GB2312" w:hAnsi="宋体" w:eastAsia="楷体_GB2312"/>
                <w:szCs w:val="21"/>
              </w:rPr>
            </w:pPr>
            <w:r>
              <w:rPr>
                <w:rFonts w:hint="eastAsia" w:ascii="楷体_GB2312" w:hAnsi="宋体" w:eastAsia="楷体_GB2312"/>
                <w:szCs w:val="21"/>
              </w:rPr>
              <w:t>货位优化及制定货物入库方案</w:t>
            </w:r>
          </w:p>
        </w:tc>
        <w:tc>
          <w:tcPr>
            <w:tcW w:w="1489" w:type="dxa"/>
            <w:vAlign w:val="center"/>
          </w:tcPr>
          <w:p>
            <w:pPr>
              <w:snapToGrid w:val="0"/>
              <w:rPr>
                <w:rFonts w:ascii="楷体_GB2312" w:hAnsi="宋体" w:eastAsia="楷体_GB2312"/>
                <w:szCs w:val="21"/>
              </w:rPr>
            </w:pPr>
            <w:r>
              <w:rPr>
                <w:rFonts w:ascii="楷体_GB2312" w:hAnsi="宋体" w:eastAsia="楷体_GB2312"/>
                <w:szCs w:val="21"/>
              </w:rPr>
              <w:t>4.</w:t>
            </w:r>
            <w:r>
              <w:rPr>
                <w:rFonts w:hint="eastAsia" w:ascii="楷体_GB2312" w:hAnsi="宋体" w:eastAsia="楷体_GB2312"/>
                <w:szCs w:val="21"/>
              </w:rPr>
              <w:t>物动量</w:t>
            </w:r>
            <w:r>
              <w:rPr>
                <w:rFonts w:ascii="楷体_GB2312" w:hAnsi="宋体" w:eastAsia="楷体_GB2312"/>
                <w:szCs w:val="21"/>
              </w:rPr>
              <w:t>ABC</w:t>
            </w:r>
            <w:r>
              <w:rPr>
                <w:rFonts w:hint="eastAsia" w:ascii="楷体_GB2312" w:hAnsi="宋体" w:eastAsia="楷体_GB2312"/>
                <w:szCs w:val="21"/>
              </w:rPr>
              <w:t>分类表</w:t>
            </w:r>
          </w:p>
        </w:tc>
        <w:tc>
          <w:tcPr>
            <w:tcW w:w="4425" w:type="dxa"/>
            <w:vAlign w:val="center"/>
          </w:tcPr>
          <w:p>
            <w:pPr>
              <w:snapToGrid w:val="0"/>
              <w:rPr>
                <w:rFonts w:ascii="楷体_GB2312" w:hAnsi="宋体" w:eastAsia="楷体_GB2312"/>
                <w:szCs w:val="21"/>
              </w:rPr>
            </w:pPr>
            <w:r>
              <w:rPr>
                <w:rFonts w:hint="eastAsia" w:ascii="楷体_GB2312" w:hAnsi="宋体" w:eastAsia="楷体_GB2312"/>
                <w:szCs w:val="21"/>
              </w:rPr>
              <w:t>能够体现出分类过程和分类结果</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jc w:val="center"/>
        </w:trPr>
        <w:tc>
          <w:tcPr>
            <w:tcW w:w="1071" w:type="dxa"/>
            <w:vMerge w:val="continue"/>
            <w:vAlign w:val="center"/>
          </w:tcPr>
          <w:p>
            <w:pPr>
              <w:snapToGrid w:val="0"/>
              <w:rPr>
                <w:rFonts w:ascii="楷体_GB2312" w:hAnsi="宋体" w:eastAsia="楷体_GB2312"/>
                <w:szCs w:val="21"/>
              </w:rPr>
            </w:pPr>
          </w:p>
        </w:tc>
        <w:tc>
          <w:tcPr>
            <w:tcW w:w="1113" w:type="dxa"/>
            <w:vMerge w:val="continue"/>
            <w:vAlign w:val="center"/>
          </w:tcPr>
          <w:p>
            <w:pPr>
              <w:snapToGrid w:val="0"/>
              <w:rPr>
                <w:rFonts w:ascii="楷体_GB2312" w:hAnsi="宋体" w:eastAsia="楷体_GB2312"/>
                <w:szCs w:val="21"/>
              </w:rPr>
            </w:pPr>
          </w:p>
        </w:tc>
        <w:tc>
          <w:tcPr>
            <w:tcW w:w="1489" w:type="dxa"/>
            <w:vAlign w:val="center"/>
          </w:tcPr>
          <w:p>
            <w:pPr>
              <w:snapToGrid w:val="0"/>
              <w:rPr>
                <w:rFonts w:ascii="楷体_GB2312" w:hAnsi="宋体" w:eastAsia="楷体_GB2312"/>
                <w:szCs w:val="21"/>
              </w:rPr>
            </w:pPr>
            <w:r>
              <w:rPr>
                <w:rFonts w:ascii="楷体_GB2312" w:hAnsi="宋体" w:eastAsia="楷体_GB2312"/>
                <w:szCs w:val="21"/>
              </w:rPr>
              <w:t>5.</w:t>
            </w:r>
            <w:r>
              <w:rPr>
                <w:rFonts w:hint="eastAsia" w:ascii="楷体_GB2312" w:hAnsi="宋体" w:eastAsia="楷体_GB2312"/>
                <w:szCs w:val="21"/>
              </w:rPr>
              <w:t>制定货物组托示意图</w:t>
            </w:r>
          </w:p>
        </w:tc>
        <w:tc>
          <w:tcPr>
            <w:tcW w:w="4425" w:type="dxa"/>
            <w:vAlign w:val="center"/>
          </w:tcPr>
          <w:p>
            <w:pPr>
              <w:snapToGrid w:val="0"/>
              <w:rPr>
                <w:rFonts w:ascii="楷体_GB2312" w:hAnsi="宋体" w:eastAsia="楷体_GB2312"/>
                <w:szCs w:val="21"/>
              </w:rPr>
            </w:pPr>
            <w:r>
              <w:rPr>
                <w:rFonts w:hint="eastAsia" w:ascii="楷体_GB2312" w:hAnsi="宋体" w:eastAsia="楷体_GB2312"/>
                <w:szCs w:val="21"/>
              </w:rPr>
              <w:t>包括奇数层俯视图、偶数层俯视图</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jc w:val="center"/>
        </w:trPr>
        <w:tc>
          <w:tcPr>
            <w:tcW w:w="1071" w:type="dxa"/>
            <w:vMerge w:val="continue"/>
            <w:vAlign w:val="center"/>
          </w:tcPr>
          <w:p>
            <w:pPr>
              <w:snapToGrid w:val="0"/>
              <w:rPr>
                <w:rFonts w:ascii="楷体_GB2312" w:hAnsi="宋体" w:eastAsia="楷体_GB2312"/>
                <w:szCs w:val="21"/>
              </w:rPr>
            </w:pPr>
          </w:p>
        </w:tc>
        <w:tc>
          <w:tcPr>
            <w:tcW w:w="1113" w:type="dxa"/>
            <w:vMerge w:val="continue"/>
            <w:vAlign w:val="center"/>
          </w:tcPr>
          <w:p>
            <w:pPr>
              <w:snapToGrid w:val="0"/>
              <w:rPr>
                <w:rFonts w:ascii="楷体_GB2312" w:hAnsi="宋体" w:eastAsia="楷体_GB2312"/>
                <w:szCs w:val="21"/>
              </w:rPr>
            </w:pPr>
          </w:p>
        </w:tc>
        <w:tc>
          <w:tcPr>
            <w:tcW w:w="1489" w:type="dxa"/>
            <w:vAlign w:val="center"/>
          </w:tcPr>
          <w:p>
            <w:pPr>
              <w:snapToGrid w:val="0"/>
              <w:rPr>
                <w:rFonts w:ascii="楷体_GB2312" w:hAnsi="宋体" w:eastAsia="楷体_GB2312"/>
                <w:szCs w:val="21"/>
              </w:rPr>
            </w:pPr>
            <w:r>
              <w:rPr>
                <w:rFonts w:ascii="楷体_GB2312" w:hAnsi="宋体" w:eastAsia="楷体_GB2312"/>
                <w:szCs w:val="21"/>
              </w:rPr>
              <w:t>6.</w:t>
            </w:r>
            <w:r>
              <w:rPr>
                <w:rFonts w:hint="eastAsia" w:ascii="楷体_GB2312" w:hAnsi="宋体" w:eastAsia="楷体_GB2312"/>
                <w:szCs w:val="21"/>
              </w:rPr>
              <w:t>编制条码</w:t>
            </w:r>
          </w:p>
        </w:tc>
        <w:tc>
          <w:tcPr>
            <w:tcW w:w="4425" w:type="dxa"/>
            <w:vAlign w:val="center"/>
          </w:tcPr>
          <w:p>
            <w:pPr>
              <w:snapToGrid w:val="0"/>
              <w:rPr>
                <w:rFonts w:ascii="楷体_GB2312" w:hAnsi="宋体" w:eastAsia="楷体_GB2312"/>
                <w:szCs w:val="21"/>
              </w:rPr>
            </w:pPr>
            <w:r>
              <w:rPr>
                <w:rFonts w:hint="eastAsia" w:ascii="楷体_GB2312" w:hAnsi="宋体" w:eastAsia="楷体_GB2312"/>
                <w:szCs w:val="21"/>
              </w:rPr>
              <w:t>运用</w:t>
            </w:r>
            <w:r>
              <w:rPr>
                <w:rFonts w:ascii="楷体_GB2312" w:hAnsi="宋体" w:eastAsia="楷体_GB2312"/>
                <w:szCs w:val="21"/>
              </w:rPr>
              <w:t>bartender</w:t>
            </w:r>
            <w:r>
              <w:rPr>
                <w:rFonts w:hint="eastAsia" w:ascii="楷体_GB2312" w:hAnsi="宋体" w:eastAsia="楷体_GB2312"/>
                <w:szCs w:val="21"/>
              </w:rPr>
              <w:t>软件编制货位条码和托盘条码，并打印托盘条码，码制：</w:t>
            </w:r>
            <w:r>
              <w:rPr>
                <w:rFonts w:ascii="楷体_GB2312" w:hAnsi="宋体" w:eastAsia="楷体_GB2312"/>
                <w:szCs w:val="21"/>
              </w:rPr>
              <w:t>CODE39</w:t>
            </w:r>
            <w:r>
              <w:rPr>
                <w:rFonts w:hint="eastAsia" w:ascii="楷体_GB2312" w:hAnsi="宋体" w:eastAsia="楷体_GB2312"/>
                <w:szCs w:val="21"/>
              </w:rPr>
              <w:t>，</w:t>
            </w:r>
            <w:r>
              <w:rPr>
                <w:rFonts w:ascii="楷体_GB2312" w:hAnsi="宋体" w:eastAsia="楷体_GB2312"/>
                <w:szCs w:val="21"/>
              </w:rPr>
              <w:t>8</w:t>
            </w:r>
            <w:r>
              <w:rPr>
                <w:rFonts w:hint="eastAsia" w:ascii="楷体_GB2312" w:hAnsi="宋体" w:eastAsia="楷体_GB2312"/>
                <w:szCs w:val="21"/>
              </w:rPr>
              <w:t>位，无校验位</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jc w:val="center"/>
        </w:trPr>
        <w:tc>
          <w:tcPr>
            <w:tcW w:w="1071" w:type="dxa"/>
            <w:vMerge w:val="continue"/>
            <w:vAlign w:val="center"/>
          </w:tcPr>
          <w:p>
            <w:pPr>
              <w:snapToGrid w:val="0"/>
              <w:rPr>
                <w:rFonts w:ascii="楷体_GB2312" w:hAnsi="宋体" w:eastAsia="楷体_GB2312"/>
                <w:szCs w:val="21"/>
              </w:rPr>
            </w:pPr>
          </w:p>
        </w:tc>
        <w:tc>
          <w:tcPr>
            <w:tcW w:w="1113" w:type="dxa"/>
            <w:vMerge w:val="continue"/>
            <w:vAlign w:val="center"/>
          </w:tcPr>
          <w:p>
            <w:pPr>
              <w:snapToGrid w:val="0"/>
              <w:rPr>
                <w:rFonts w:ascii="楷体_GB2312" w:hAnsi="宋体" w:eastAsia="楷体_GB2312"/>
                <w:szCs w:val="21"/>
              </w:rPr>
            </w:pPr>
          </w:p>
        </w:tc>
        <w:tc>
          <w:tcPr>
            <w:tcW w:w="1489" w:type="dxa"/>
            <w:vAlign w:val="center"/>
          </w:tcPr>
          <w:p>
            <w:pPr>
              <w:snapToGrid w:val="0"/>
              <w:rPr>
                <w:rFonts w:ascii="楷体_GB2312" w:hAnsi="宋体" w:eastAsia="楷体_GB2312"/>
                <w:szCs w:val="21"/>
              </w:rPr>
            </w:pPr>
            <w:r>
              <w:rPr>
                <w:rFonts w:ascii="楷体_GB2312" w:hAnsi="宋体" w:eastAsia="楷体_GB2312"/>
                <w:szCs w:val="21"/>
              </w:rPr>
              <w:t>7.</w:t>
            </w:r>
            <w:r>
              <w:rPr>
                <w:rFonts w:hint="eastAsia" w:ascii="楷体_GB2312" w:hAnsi="宋体" w:eastAsia="楷体_GB2312"/>
                <w:szCs w:val="21"/>
              </w:rPr>
              <w:t>货位存储图</w:t>
            </w:r>
          </w:p>
        </w:tc>
        <w:tc>
          <w:tcPr>
            <w:tcW w:w="4425" w:type="dxa"/>
            <w:vAlign w:val="center"/>
          </w:tcPr>
          <w:p>
            <w:pPr>
              <w:snapToGrid w:val="0"/>
              <w:rPr>
                <w:rFonts w:ascii="楷体_GB2312" w:hAnsi="宋体" w:eastAsia="楷体_GB2312"/>
                <w:szCs w:val="21"/>
              </w:rPr>
            </w:pPr>
            <w:r>
              <w:rPr>
                <w:rFonts w:hint="eastAsia" w:ascii="楷体_GB2312" w:hAnsi="宋体" w:eastAsia="楷体_GB2312"/>
                <w:szCs w:val="21"/>
              </w:rPr>
              <w:t>以货架的排为单位，将货位存储情况反映在存储示意图上，在相应货位上标注货物名称</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jc w:val="center"/>
        </w:trPr>
        <w:tc>
          <w:tcPr>
            <w:tcW w:w="1071" w:type="dxa"/>
            <w:vMerge w:val="continue"/>
            <w:vAlign w:val="center"/>
          </w:tcPr>
          <w:p>
            <w:pPr>
              <w:snapToGrid w:val="0"/>
              <w:rPr>
                <w:rFonts w:ascii="楷体_GB2312" w:hAnsi="宋体" w:eastAsia="楷体_GB2312"/>
                <w:szCs w:val="21"/>
              </w:rPr>
            </w:pPr>
          </w:p>
        </w:tc>
        <w:tc>
          <w:tcPr>
            <w:tcW w:w="1113" w:type="dxa"/>
            <w:vMerge w:val="restart"/>
            <w:vAlign w:val="center"/>
          </w:tcPr>
          <w:p>
            <w:pPr>
              <w:snapToGrid w:val="0"/>
              <w:rPr>
                <w:rFonts w:ascii="楷体_GB2312" w:hAnsi="宋体" w:eastAsia="楷体_GB2312"/>
                <w:szCs w:val="21"/>
              </w:rPr>
            </w:pPr>
            <w:r>
              <w:rPr>
                <w:rFonts w:hint="eastAsia" w:ascii="楷体_GB2312" w:hAnsi="宋体" w:eastAsia="楷体_GB2312"/>
                <w:szCs w:val="21"/>
              </w:rPr>
              <w:t>订单处理及生成拣选单</w:t>
            </w:r>
          </w:p>
        </w:tc>
        <w:tc>
          <w:tcPr>
            <w:tcW w:w="1489" w:type="dxa"/>
            <w:vAlign w:val="center"/>
          </w:tcPr>
          <w:p>
            <w:pPr>
              <w:snapToGrid w:val="0"/>
              <w:rPr>
                <w:rFonts w:ascii="楷体_GB2312" w:hAnsi="宋体" w:eastAsia="楷体_GB2312"/>
                <w:szCs w:val="21"/>
              </w:rPr>
            </w:pPr>
            <w:r>
              <w:rPr>
                <w:rFonts w:ascii="楷体_GB2312" w:hAnsi="宋体" w:eastAsia="楷体_GB2312"/>
                <w:szCs w:val="21"/>
              </w:rPr>
              <w:t>8.</w:t>
            </w:r>
            <w:r>
              <w:rPr>
                <w:rFonts w:hint="eastAsia" w:ascii="楷体_GB2312" w:hAnsi="宋体" w:eastAsia="楷体_GB2312"/>
                <w:szCs w:val="21"/>
              </w:rPr>
              <w:t>订单有效性分析</w:t>
            </w:r>
          </w:p>
        </w:tc>
        <w:tc>
          <w:tcPr>
            <w:tcW w:w="4425" w:type="dxa"/>
            <w:vAlign w:val="center"/>
          </w:tcPr>
          <w:p>
            <w:pPr>
              <w:snapToGrid w:val="0"/>
              <w:rPr>
                <w:rFonts w:ascii="楷体_GB2312" w:hAnsi="宋体" w:eastAsia="楷体_GB2312"/>
                <w:szCs w:val="21"/>
              </w:rPr>
            </w:pPr>
            <w:r>
              <w:rPr>
                <w:rFonts w:hint="eastAsia" w:ascii="楷体_GB2312" w:hAnsi="宋体" w:eastAsia="楷体_GB2312"/>
                <w:szCs w:val="21"/>
              </w:rPr>
              <w:t>参赛队收到客户订单后，应对订单的有效性进行判断，确定的无效订单予以锁定，陈述理由，主管签字并标注日期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jc w:val="center"/>
        </w:trPr>
        <w:tc>
          <w:tcPr>
            <w:tcW w:w="1071" w:type="dxa"/>
            <w:vMerge w:val="continue"/>
            <w:vAlign w:val="center"/>
          </w:tcPr>
          <w:p>
            <w:pPr>
              <w:snapToGrid w:val="0"/>
              <w:rPr>
                <w:rFonts w:ascii="楷体_GB2312" w:hAnsi="宋体" w:eastAsia="楷体_GB2312"/>
                <w:szCs w:val="21"/>
              </w:rPr>
            </w:pPr>
          </w:p>
        </w:tc>
        <w:tc>
          <w:tcPr>
            <w:tcW w:w="1113" w:type="dxa"/>
            <w:vMerge w:val="continue"/>
            <w:vAlign w:val="center"/>
          </w:tcPr>
          <w:p>
            <w:pPr>
              <w:snapToGrid w:val="0"/>
              <w:rPr>
                <w:rFonts w:ascii="楷体_GB2312" w:hAnsi="宋体" w:eastAsia="楷体_GB2312"/>
                <w:szCs w:val="21"/>
              </w:rPr>
            </w:pPr>
          </w:p>
        </w:tc>
        <w:tc>
          <w:tcPr>
            <w:tcW w:w="1489" w:type="dxa"/>
            <w:vAlign w:val="center"/>
          </w:tcPr>
          <w:p>
            <w:pPr>
              <w:snapToGrid w:val="0"/>
              <w:rPr>
                <w:rFonts w:ascii="楷体_GB2312" w:hAnsi="宋体" w:eastAsia="楷体_GB2312"/>
                <w:szCs w:val="21"/>
              </w:rPr>
            </w:pPr>
            <w:r>
              <w:rPr>
                <w:rFonts w:ascii="楷体_GB2312" w:hAnsi="宋体" w:eastAsia="楷体_GB2312"/>
                <w:szCs w:val="21"/>
              </w:rPr>
              <w:t xml:space="preserve">9. </w:t>
            </w:r>
            <w:r>
              <w:rPr>
                <w:rFonts w:hint="eastAsia" w:ascii="楷体_GB2312" w:hAnsi="宋体" w:eastAsia="楷体_GB2312"/>
                <w:szCs w:val="21"/>
              </w:rPr>
              <w:t>客户优先权分析</w:t>
            </w:r>
          </w:p>
        </w:tc>
        <w:tc>
          <w:tcPr>
            <w:tcW w:w="4425" w:type="dxa"/>
            <w:vAlign w:val="center"/>
          </w:tcPr>
          <w:p>
            <w:pPr>
              <w:snapToGrid w:val="0"/>
              <w:rPr>
                <w:rFonts w:ascii="楷体_GB2312" w:hAnsi="宋体" w:eastAsia="楷体_GB2312"/>
                <w:szCs w:val="21"/>
              </w:rPr>
            </w:pPr>
            <w:r>
              <w:rPr>
                <w:rFonts w:hint="eastAsia" w:ascii="楷体_GB2312" w:hAnsi="宋体" w:eastAsia="楷体_GB2312"/>
                <w:szCs w:val="21"/>
              </w:rPr>
              <w:t>当多个客户针对某一货物的要货量大于该货物库存量时，应对客户进行优先等级划分以确定各自的分配量，并阐明理由</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jc w:val="center"/>
        </w:trPr>
        <w:tc>
          <w:tcPr>
            <w:tcW w:w="1071" w:type="dxa"/>
            <w:vMerge w:val="continue"/>
            <w:vAlign w:val="center"/>
          </w:tcPr>
          <w:p>
            <w:pPr>
              <w:snapToGrid w:val="0"/>
              <w:rPr>
                <w:rFonts w:ascii="楷体_GB2312" w:hAnsi="宋体" w:eastAsia="楷体_GB2312"/>
                <w:szCs w:val="21"/>
              </w:rPr>
            </w:pPr>
          </w:p>
        </w:tc>
        <w:tc>
          <w:tcPr>
            <w:tcW w:w="1113" w:type="dxa"/>
            <w:vMerge w:val="continue"/>
            <w:vAlign w:val="center"/>
          </w:tcPr>
          <w:p>
            <w:pPr>
              <w:snapToGrid w:val="0"/>
              <w:rPr>
                <w:rFonts w:ascii="楷体_GB2312" w:hAnsi="宋体" w:eastAsia="楷体_GB2312"/>
                <w:szCs w:val="21"/>
              </w:rPr>
            </w:pPr>
          </w:p>
        </w:tc>
        <w:tc>
          <w:tcPr>
            <w:tcW w:w="1489" w:type="dxa"/>
            <w:vAlign w:val="center"/>
          </w:tcPr>
          <w:p>
            <w:pPr>
              <w:snapToGrid w:val="0"/>
              <w:rPr>
                <w:rFonts w:ascii="楷体_GB2312" w:hAnsi="宋体" w:eastAsia="楷体_GB2312"/>
                <w:szCs w:val="21"/>
              </w:rPr>
            </w:pPr>
            <w:r>
              <w:rPr>
                <w:rFonts w:ascii="楷体_GB2312" w:hAnsi="宋体" w:eastAsia="楷体_GB2312"/>
                <w:szCs w:val="21"/>
              </w:rPr>
              <w:t>10.</w:t>
            </w:r>
            <w:r>
              <w:rPr>
                <w:rFonts w:hint="eastAsia" w:ascii="楷体_GB2312" w:hAnsi="宋体" w:eastAsia="楷体_GB2312"/>
                <w:szCs w:val="21"/>
              </w:rPr>
              <w:t>库存分配计划表</w:t>
            </w:r>
          </w:p>
        </w:tc>
        <w:tc>
          <w:tcPr>
            <w:tcW w:w="4425" w:type="dxa"/>
            <w:vAlign w:val="center"/>
          </w:tcPr>
          <w:p>
            <w:pPr>
              <w:snapToGrid w:val="0"/>
              <w:rPr>
                <w:rFonts w:ascii="楷体_GB2312" w:hAnsi="宋体" w:eastAsia="楷体_GB2312"/>
                <w:szCs w:val="21"/>
              </w:rPr>
            </w:pPr>
            <w:r>
              <w:rPr>
                <w:rFonts w:hint="eastAsia" w:ascii="楷体_GB2312" w:hAnsi="宋体" w:eastAsia="楷体_GB2312"/>
                <w:szCs w:val="21"/>
              </w:rPr>
              <w:t>依据客户订单和划分后的客户优先等级顺序制定库存分配计划表，将相关库存依次在不同的客户间进行分配并显示库存余额</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jc w:val="center"/>
        </w:trPr>
        <w:tc>
          <w:tcPr>
            <w:tcW w:w="1071" w:type="dxa"/>
            <w:vMerge w:val="continue"/>
            <w:vAlign w:val="center"/>
          </w:tcPr>
          <w:p>
            <w:pPr>
              <w:snapToGrid w:val="0"/>
              <w:rPr>
                <w:rFonts w:ascii="楷体_GB2312" w:hAnsi="宋体" w:eastAsia="楷体_GB2312"/>
                <w:szCs w:val="21"/>
              </w:rPr>
            </w:pPr>
          </w:p>
        </w:tc>
        <w:tc>
          <w:tcPr>
            <w:tcW w:w="1113" w:type="dxa"/>
            <w:vMerge w:val="continue"/>
            <w:vAlign w:val="center"/>
          </w:tcPr>
          <w:p>
            <w:pPr>
              <w:snapToGrid w:val="0"/>
              <w:rPr>
                <w:rFonts w:ascii="楷体_GB2312" w:hAnsi="宋体" w:eastAsia="楷体_GB2312"/>
                <w:szCs w:val="21"/>
              </w:rPr>
            </w:pPr>
          </w:p>
        </w:tc>
        <w:tc>
          <w:tcPr>
            <w:tcW w:w="1489" w:type="dxa"/>
            <w:vAlign w:val="center"/>
          </w:tcPr>
          <w:p>
            <w:pPr>
              <w:snapToGrid w:val="0"/>
              <w:rPr>
                <w:rFonts w:ascii="楷体_GB2312" w:hAnsi="宋体" w:eastAsia="楷体_GB2312"/>
                <w:szCs w:val="21"/>
              </w:rPr>
            </w:pPr>
            <w:r>
              <w:rPr>
                <w:rFonts w:ascii="楷体_GB2312" w:hAnsi="宋体" w:eastAsia="楷体_GB2312"/>
                <w:szCs w:val="21"/>
              </w:rPr>
              <w:t>11.</w:t>
            </w:r>
            <w:r>
              <w:rPr>
                <w:rFonts w:hint="eastAsia" w:ascii="楷体_GB2312" w:hAnsi="宋体" w:eastAsia="楷体_GB2312"/>
                <w:szCs w:val="21"/>
              </w:rPr>
              <w:t>拣选单</w:t>
            </w:r>
          </w:p>
        </w:tc>
        <w:tc>
          <w:tcPr>
            <w:tcW w:w="4425" w:type="dxa"/>
            <w:vAlign w:val="center"/>
          </w:tcPr>
          <w:p>
            <w:pPr>
              <w:snapToGrid w:val="0"/>
              <w:rPr>
                <w:rFonts w:ascii="楷体_GB2312" w:hAnsi="宋体" w:eastAsia="楷体_GB2312"/>
                <w:szCs w:val="21"/>
              </w:rPr>
            </w:pPr>
            <w:r>
              <w:rPr>
                <w:rFonts w:hint="eastAsia" w:ascii="楷体_GB2312" w:hAnsi="宋体" w:eastAsia="楷体_GB2312"/>
                <w:szCs w:val="21"/>
              </w:rPr>
              <w:t>拣选单设计要规范、项目齐全；拣选单设计应能减少拣选次数、优化拣选路径、缩短拣选时间，注重效率</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jc w:val="center"/>
        </w:trPr>
        <w:tc>
          <w:tcPr>
            <w:tcW w:w="1071" w:type="dxa"/>
            <w:vMerge w:val="continue"/>
            <w:vAlign w:val="center"/>
          </w:tcPr>
          <w:p>
            <w:pPr>
              <w:snapToGrid w:val="0"/>
              <w:rPr>
                <w:rFonts w:ascii="楷体_GB2312" w:hAnsi="宋体" w:eastAsia="楷体_GB2312"/>
                <w:szCs w:val="21"/>
              </w:rPr>
            </w:pPr>
          </w:p>
        </w:tc>
        <w:tc>
          <w:tcPr>
            <w:tcW w:w="1113" w:type="dxa"/>
            <w:vMerge w:val="continue"/>
            <w:vAlign w:val="center"/>
          </w:tcPr>
          <w:p>
            <w:pPr>
              <w:snapToGrid w:val="0"/>
              <w:rPr>
                <w:rFonts w:ascii="楷体_GB2312" w:hAnsi="宋体" w:eastAsia="楷体_GB2312"/>
                <w:szCs w:val="21"/>
              </w:rPr>
            </w:pPr>
          </w:p>
        </w:tc>
        <w:tc>
          <w:tcPr>
            <w:tcW w:w="1489" w:type="dxa"/>
            <w:vAlign w:val="center"/>
          </w:tcPr>
          <w:p>
            <w:pPr>
              <w:snapToGrid w:val="0"/>
              <w:rPr>
                <w:rFonts w:ascii="楷体_GB2312" w:hAnsi="宋体" w:eastAsia="楷体_GB2312"/>
                <w:szCs w:val="21"/>
              </w:rPr>
            </w:pPr>
            <w:r>
              <w:rPr>
                <w:rFonts w:ascii="楷体_GB2312" w:hAnsi="宋体" w:eastAsia="楷体_GB2312"/>
                <w:szCs w:val="21"/>
              </w:rPr>
              <w:t>12.</w:t>
            </w:r>
            <w:r>
              <w:rPr>
                <w:rFonts w:hint="eastAsia" w:ascii="楷体_GB2312" w:hAnsi="宋体" w:eastAsia="楷体_GB2312"/>
                <w:szCs w:val="21"/>
              </w:rPr>
              <w:t>月台码放示意图</w:t>
            </w:r>
          </w:p>
        </w:tc>
        <w:tc>
          <w:tcPr>
            <w:tcW w:w="4425" w:type="dxa"/>
            <w:vAlign w:val="center"/>
          </w:tcPr>
          <w:p>
            <w:pPr>
              <w:snapToGrid w:val="0"/>
              <w:rPr>
                <w:rFonts w:ascii="楷体_GB2312" w:hAnsi="宋体" w:eastAsia="楷体_GB2312"/>
                <w:szCs w:val="21"/>
              </w:rPr>
            </w:pPr>
            <w:r>
              <w:rPr>
                <w:rFonts w:hint="eastAsia" w:ascii="楷体_GB2312" w:hAnsi="宋体" w:eastAsia="楷体_GB2312"/>
                <w:szCs w:val="21"/>
              </w:rPr>
              <w:t>绘制</w:t>
            </w:r>
            <w:r>
              <w:rPr>
                <w:rFonts w:ascii="楷体_GB2312" w:hAnsi="宋体" w:eastAsia="楷体_GB2312"/>
                <w:szCs w:val="21"/>
              </w:rPr>
              <w:t>1</w:t>
            </w:r>
            <w:r>
              <w:rPr>
                <w:rFonts w:hint="eastAsia" w:ascii="楷体_GB2312" w:hAnsi="宋体" w:eastAsia="楷体_GB2312"/>
                <w:szCs w:val="21"/>
              </w:rPr>
              <w:t>号月台的货物码放示意图</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787" w:hRule="atLeast"/>
          <w:jc w:val="center"/>
        </w:trPr>
        <w:tc>
          <w:tcPr>
            <w:tcW w:w="1071" w:type="dxa"/>
            <w:vMerge w:val="continue"/>
            <w:vAlign w:val="center"/>
          </w:tcPr>
          <w:p>
            <w:pPr>
              <w:snapToGrid w:val="0"/>
              <w:rPr>
                <w:rFonts w:ascii="楷体_GB2312" w:hAnsi="宋体" w:eastAsia="楷体_GB2312"/>
                <w:szCs w:val="21"/>
              </w:rPr>
            </w:pPr>
          </w:p>
        </w:tc>
        <w:tc>
          <w:tcPr>
            <w:tcW w:w="1113" w:type="dxa"/>
            <w:vMerge w:val="restart"/>
            <w:vAlign w:val="center"/>
          </w:tcPr>
          <w:p>
            <w:pPr>
              <w:snapToGrid w:val="0"/>
              <w:rPr>
                <w:rFonts w:ascii="楷体_GB2312" w:hAnsi="宋体" w:eastAsia="楷体_GB2312"/>
                <w:szCs w:val="21"/>
              </w:rPr>
            </w:pPr>
            <w:r>
              <w:rPr>
                <w:rFonts w:hint="eastAsia" w:ascii="楷体_GB2312" w:hAnsi="宋体" w:eastAsia="楷体_GB2312"/>
                <w:szCs w:val="21"/>
              </w:rPr>
              <w:t>配送运输方案</w:t>
            </w:r>
          </w:p>
        </w:tc>
        <w:tc>
          <w:tcPr>
            <w:tcW w:w="1489" w:type="dxa"/>
            <w:vAlign w:val="center"/>
          </w:tcPr>
          <w:p>
            <w:pPr>
              <w:snapToGrid w:val="0"/>
              <w:rPr>
                <w:rFonts w:ascii="楷体_GB2312" w:hAnsi="宋体" w:eastAsia="楷体_GB2312"/>
                <w:szCs w:val="21"/>
              </w:rPr>
            </w:pPr>
            <w:r>
              <w:rPr>
                <w:rFonts w:ascii="楷体_GB2312" w:hAnsi="宋体" w:eastAsia="楷体_GB2312"/>
                <w:szCs w:val="21"/>
              </w:rPr>
              <w:t>13.</w:t>
            </w:r>
            <w:r>
              <w:rPr>
                <w:rFonts w:hint="eastAsia" w:ascii="楷体_GB2312" w:hAnsi="宋体" w:eastAsia="楷体_GB2312"/>
                <w:szCs w:val="21"/>
              </w:rPr>
              <w:t>车辆选型</w:t>
            </w:r>
          </w:p>
        </w:tc>
        <w:tc>
          <w:tcPr>
            <w:tcW w:w="4425" w:type="dxa"/>
            <w:vAlign w:val="center"/>
          </w:tcPr>
          <w:p>
            <w:pPr>
              <w:snapToGrid w:val="0"/>
              <w:rPr>
                <w:rFonts w:ascii="楷体_GB2312" w:hAnsi="宋体" w:eastAsia="楷体_GB2312"/>
                <w:szCs w:val="21"/>
              </w:rPr>
            </w:pPr>
            <w:r>
              <w:rPr>
                <w:rFonts w:hint="eastAsia" w:ascii="楷体_GB2312" w:hAnsi="宋体" w:eastAsia="楷体_GB2312"/>
                <w:szCs w:val="21"/>
              </w:rPr>
              <w:t>根据货量、货种、客户要求选择运输方式及运输车辆。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080" w:hRule="atLeast"/>
          <w:jc w:val="center"/>
        </w:trPr>
        <w:tc>
          <w:tcPr>
            <w:tcW w:w="1071" w:type="dxa"/>
            <w:vMerge w:val="continue"/>
            <w:vAlign w:val="center"/>
          </w:tcPr>
          <w:p>
            <w:pPr>
              <w:snapToGrid w:val="0"/>
              <w:rPr>
                <w:rFonts w:ascii="楷体_GB2312" w:hAnsi="宋体" w:eastAsia="楷体_GB2312"/>
                <w:szCs w:val="21"/>
              </w:rPr>
            </w:pPr>
          </w:p>
        </w:tc>
        <w:tc>
          <w:tcPr>
            <w:tcW w:w="1113" w:type="dxa"/>
            <w:vMerge w:val="continue"/>
            <w:vAlign w:val="center"/>
          </w:tcPr>
          <w:p>
            <w:pPr>
              <w:snapToGrid w:val="0"/>
              <w:rPr>
                <w:rFonts w:ascii="楷体_GB2312" w:hAnsi="宋体" w:eastAsia="楷体_GB2312"/>
                <w:szCs w:val="21"/>
              </w:rPr>
            </w:pPr>
          </w:p>
        </w:tc>
        <w:tc>
          <w:tcPr>
            <w:tcW w:w="1489" w:type="dxa"/>
            <w:vAlign w:val="center"/>
          </w:tcPr>
          <w:p>
            <w:pPr>
              <w:snapToGrid w:val="0"/>
              <w:rPr>
                <w:rFonts w:ascii="楷体_GB2312" w:hAnsi="宋体" w:eastAsia="楷体_GB2312"/>
                <w:szCs w:val="21"/>
              </w:rPr>
            </w:pPr>
            <w:r>
              <w:rPr>
                <w:rFonts w:ascii="楷体_GB2312" w:hAnsi="宋体" w:eastAsia="楷体_GB2312"/>
                <w:szCs w:val="21"/>
              </w:rPr>
              <w:t>14.</w:t>
            </w:r>
            <w:r>
              <w:rPr>
                <w:rFonts w:hint="eastAsia" w:ascii="楷体_GB2312" w:hAnsi="宋体" w:eastAsia="楷体_GB2312"/>
                <w:szCs w:val="21"/>
              </w:rPr>
              <w:t>线路优化方案</w:t>
            </w:r>
          </w:p>
        </w:tc>
        <w:tc>
          <w:tcPr>
            <w:tcW w:w="4425" w:type="dxa"/>
            <w:vAlign w:val="center"/>
          </w:tcPr>
          <w:p>
            <w:pPr>
              <w:snapToGrid w:val="0"/>
              <w:rPr>
                <w:rFonts w:ascii="楷体_GB2312" w:hAnsi="宋体" w:eastAsia="楷体_GB2312"/>
                <w:szCs w:val="21"/>
              </w:rPr>
            </w:pPr>
            <w:r>
              <w:rPr>
                <w:rFonts w:hint="eastAsia" w:ascii="楷体_GB2312" w:hAnsi="宋体" w:eastAsia="楷体_GB2312"/>
                <w:szCs w:val="21"/>
              </w:rPr>
              <w:t>运用电子地图的线路优化功能，规划所有订单客户点同车配送的距离最短、时间最省的配送线路方案，并写出车辆运行指导方案。</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jc w:val="center"/>
        </w:trPr>
        <w:tc>
          <w:tcPr>
            <w:tcW w:w="1071" w:type="dxa"/>
            <w:vMerge w:val="continue"/>
            <w:vAlign w:val="center"/>
          </w:tcPr>
          <w:p>
            <w:pPr>
              <w:snapToGrid w:val="0"/>
              <w:rPr>
                <w:rFonts w:ascii="楷体_GB2312" w:hAnsi="宋体" w:eastAsia="楷体_GB2312"/>
                <w:szCs w:val="21"/>
              </w:rPr>
            </w:pPr>
          </w:p>
        </w:tc>
        <w:tc>
          <w:tcPr>
            <w:tcW w:w="1113" w:type="dxa"/>
            <w:vMerge w:val="restart"/>
            <w:vAlign w:val="center"/>
          </w:tcPr>
          <w:p>
            <w:pPr>
              <w:snapToGrid w:val="0"/>
              <w:rPr>
                <w:rFonts w:ascii="楷体_GB2312" w:hAnsi="宋体" w:eastAsia="楷体_GB2312"/>
                <w:szCs w:val="21"/>
              </w:rPr>
            </w:pPr>
            <w:r>
              <w:rPr>
                <w:rFonts w:hint="eastAsia" w:ascii="楷体_GB2312" w:hAnsi="宋体" w:eastAsia="楷体_GB2312"/>
                <w:szCs w:val="21"/>
              </w:rPr>
              <w:t>编制计划</w:t>
            </w:r>
          </w:p>
        </w:tc>
        <w:tc>
          <w:tcPr>
            <w:tcW w:w="1489" w:type="dxa"/>
            <w:vAlign w:val="center"/>
          </w:tcPr>
          <w:p>
            <w:pPr>
              <w:snapToGrid w:val="0"/>
              <w:rPr>
                <w:rFonts w:ascii="楷体_GB2312" w:hAnsi="宋体" w:eastAsia="楷体_GB2312"/>
                <w:szCs w:val="21"/>
              </w:rPr>
            </w:pPr>
            <w:r>
              <w:rPr>
                <w:rFonts w:ascii="楷体_GB2312" w:hAnsi="宋体" w:eastAsia="楷体_GB2312"/>
                <w:szCs w:val="21"/>
              </w:rPr>
              <w:t>15.</w:t>
            </w:r>
            <w:r>
              <w:rPr>
                <w:rFonts w:hint="eastAsia" w:ascii="楷体_GB2312" w:hAnsi="宋体" w:eastAsia="楷体_GB2312"/>
                <w:szCs w:val="21"/>
              </w:rPr>
              <w:t>作业计划</w:t>
            </w:r>
          </w:p>
        </w:tc>
        <w:tc>
          <w:tcPr>
            <w:tcW w:w="4425" w:type="dxa"/>
            <w:vAlign w:val="center"/>
          </w:tcPr>
          <w:p>
            <w:pPr>
              <w:snapToGrid w:val="0"/>
              <w:rPr>
                <w:rFonts w:ascii="楷体_GB2312" w:hAnsi="宋体" w:eastAsia="楷体_GB2312"/>
                <w:szCs w:val="21"/>
              </w:rPr>
            </w:pPr>
            <w:r>
              <w:rPr>
                <w:rFonts w:hint="eastAsia" w:ascii="楷体_GB2312" w:hAnsi="宋体" w:eastAsia="楷体_GB2312"/>
                <w:szCs w:val="21"/>
              </w:rPr>
              <w:t>按照时间先后顺序将每位参赛队员在方案执行过程中的工作内容编制成作业计划，包括设备租赁情况及可能出现的问题预案</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jc w:val="center"/>
        </w:trPr>
        <w:tc>
          <w:tcPr>
            <w:tcW w:w="1071" w:type="dxa"/>
            <w:vMerge w:val="continue"/>
            <w:vAlign w:val="center"/>
          </w:tcPr>
          <w:p>
            <w:pPr>
              <w:snapToGrid w:val="0"/>
              <w:rPr>
                <w:rFonts w:ascii="楷体_GB2312" w:hAnsi="宋体" w:eastAsia="楷体_GB2312"/>
                <w:szCs w:val="21"/>
              </w:rPr>
            </w:pPr>
          </w:p>
        </w:tc>
        <w:tc>
          <w:tcPr>
            <w:tcW w:w="1113" w:type="dxa"/>
            <w:vMerge w:val="continue"/>
            <w:vAlign w:val="center"/>
          </w:tcPr>
          <w:p>
            <w:pPr>
              <w:snapToGrid w:val="0"/>
              <w:rPr>
                <w:rFonts w:ascii="楷体_GB2312" w:hAnsi="宋体" w:eastAsia="楷体_GB2312"/>
                <w:szCs w:val="21"/>
              </w:rPr>
            </w:pPr>
          </w:p>
        </w:tc>
        <w:tc>
          <w:tcPr>
            <w:tcW w:w="1489" w:type="dxa"/>
            <w:vAlign w:val="center"/>
          </w:tcPr>
          <w:p>
            <w:pPr>
              <w:snapToGrid w:val="0"/>
              <w:rPr>
                <w:rFonts w:ascii="楷体_GB2312" w:hAnsi="宋体" w:eastAsia="楷体_GB2312"/>
                <w:szCs w:val="21"/>
              </w:rPr>
            </w:pPr>
            <w:r>
              <w:rPr>
                <w:rFonts w:ascii="楷体_GB2312" w:hAnsi="宋体" w:eastAsia="楷体_GB2312"/>
                <w:szCs w:val="21"/>
              </w:rPr>
              <w:t>16.</w:t>
            </w:r>
            <w:r>
              <w:rPr>
                <w:rFonts w:hint="eastAsia" w:ascii="楷体_GB2312" w:hAnsi="宋体" w:eastAsia="楷体_GB2312"/>
                <w:szCs w:val="21"/>
              </w:rPr>
              <w:t>预算表</w:t>
            </w:r>
          </w:p>
        </w:tc>
        <w:tc>
          <w:tcPr>
            <w:tcW w:w="4425" w:type="dxa"/>
            <w:vAlign w:val="center"/>
          </w:tcPr>
          <w:p>
            <w:pPr>
              <w:snapToGrid w:val="0"/>
              <w:rPr>
                <w:rFonts w:ascii="楷体_GB2312" w:hAnsi="宋体" w:eastAsia="楷体_GB2312"/>
                <w:szCs w:val="21"/>
              </w:rPr>
            </w:pPr>
            <w:r>
              <w:rPr>
                <w:rFonts w:hint="eastAsia" w:ascii="楷体_GB2312" w:hAnsi="宋体" w:eastAsia="楷体_GB2312"/>
                <w:szCs w:val="21"/>
              </w:rPr>
              <w:t>包括作业过程可能发生的各种费用项目及相应的预算金额，以便与实际发生的费用比较。</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jc w:val="center"/>
        </w:trPr>
        <w:tc>
          <w:tcPr>
            <w:tcW w:w="1071" w:type="dxa"/>
            <w:vMerge w:val="restart"/>
            <w:vAlign w:val="center"/>
          </w:tcPr>
          <w:p>
            <w:pPr>
              <w:snapToGrid w:val="0"/>
              <w:rPr>
                <w:rFonts w:ascii="楷体_GB2312" w:hAnsi="宋体" w:eastAsia="楷体_GB2312"/>
                <w:szCs w:val="21"/>
              </w:rPr>
            </w:pPr>
            <w:r>
              <w:rPr>
                <w:rFonts w:hint="eastAsia" w:ascii="楷体_GB2312" w:hAnsi="宋体" w:eastAsia="楷体_GB2312"/>
                <w:szCs w:val="21"/>
              </w:rPr>
              <w:t>储配方案实施</w:t>
            </w:r>
          </w:p>
        </w:tc>
        <w:tc>
          <w:tcPr>
            <w:tcW w:w="1113" w:type="dxa"/>
            <w:vAlign w:val="center"/>
          </w:tcPr>
          <w:p>
            <w:pPr>
              <w:snapToGrid w:val="0"/>
              <w:rPr>
                <w:rFonts w:ascii="楷体_GB2312" w:hAnsi="宋体" w:eastAsia="楷体_GB2312"/>
                <w:szCs w:val="21"/>
              </w:rPr>
            </w:pPr>
            <w:r>
              <w:rPr>
                <w:rFonts w:hint="eastAsia" w:ascii="楷体_GB2312" w:hAnsi="宋体" w:eastAsia="楷体_GB2312"/>
                <w:szCs w:val="21"/>
              </w:rPr>
              <w:t>租赁</w:t>
            </w:r>
          </w:p>
        </w:tc>
        <w:tc>
          <w:tcPr>
            <w:tcW w:w="1489" w:type="dxa"/>
            <w:vAlign w:val="center"/>
          </w:tcPr>
          <w:p>
            <w:pPr>
              <w:snapToGrid w:val="0"/>
              <w:rPr>
                <w:rFonts w:ascii="楷体_GB2312" w:hAnsi="宋体" w:eastAsia="楷体_GB2312"/>
                <w:szCs w:val="21"/>
              </w:rPr>
            </w:pPr>
            <w:r>
              <w:rPr>
                <w:rFonts w:ascii="楷体_GB2312" w:hAnsi="宋体" w:eastAsia="楷体_GB2312"/>
                <w:szCs w:val="21"/>
              </w:rPr>
              <w:t>1.</w:t>
            </w:r>
            <w:r>
              <w:rPr>
                <w:rFonts w:hint="eastAsia" w:ascii="楷体_GB2312" w:hAnsi="宋体" w:eastAsia="楷体_GB2312"/>
                <w:szCs w:val="21"/>
              </w:rPr>
              <w:t>租赁作业</w:t>
            </w:r>
          </w:p>
        </w:tc>
        <w:tc>
          <w:tcPr>
            <w:tcW w:w="4425" w:type="dxa"/>
            <w:vAlign w:val="center"/>
          </w:tcPr>
          <w:p>
            <w:pPr>
              <w:snapToGrid w:val="0"/>
              <w:rPr>
                <w:rFonts w:ascii="楷体_GB2312" w:hAnsi="宋体" w:eastAsia="楷体_GB2312"/>
                <w:szCs w:val="21"/>
              </w:rPr>
            </w:pPr>
            <w:r>
              <w:rPr>
                <w:rFonts w:hint="eastAsia" w:ascii="楷体_GB2312" w:hAnsi="宋体" w:eastAsia="楷体_GB2312"/>
                <w:szCs w:val="21"/>
              </w:rPr>
              <w:t>选择最佳时机及作业任务需求向租赁中心租赁托盘、叉车、地牛等</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jc w:val="center"/>
        </w:trPr>
        <w:tc>
          <w:tcPr>
            <w:tcW w:w="1071" w:type="dxa"/>
            <w:vMerge w:val="continue"/>
            <w:vAlign w:val="center"/>
          </w:tcPr>
          <w:p>
            <w:pPr>
              <w:snapToGrid w:val="0"/>
              <w:rPr>
                <w:rFonts w:ascii="楷体_GB2312" w:hAnsi="宋体" w:eastAsia="楷体_GB2312"/>
                <w:szCs w:val="21"/>
              </w:rPr>
            </w:pPr>
          </w:p>
        </w:tc>
        <w:tc>
          <w:tcPr>
            <w:tcW w:w="1113" w:type="dxa"/>
            <w:vMerge w:val="restart"/>
            <w:vAlign w:val="center"/>
          </w:tcPr>
          <w:p>
            <w:pPr>
              <w:snapToGrid w:val="0"/>
              <w:rPr>
                <w:rFonts w:ascii="楷体_GB2312" w:hAnsi="宋体" w:eastAsia="楷体_GB2312"/>
                <w:szCs w:val="21"/>
              </w:rPr>
            </w:pPr>
            <w:r>
              <w:rPr>
                <w:rFonts w:hint="eastAsia" w:ascii="楷体_GB2312" w:hAnsi="宋体" w:eastAsia="楷体_GB2312"/>
                <w:szCs w:val="21"/>
              </w:rPr>
              <w:t>执行入库作业计划</w:t>
            </w:r>
          </w:p>
        </w:tc>
        <w:tc>
          <w:tcPr>
            <w:tcW w:w="1489" w:type="dxa"/>
            <w:vAlign w:val="center"/>
          </w:tcPr>
          <w:p>
            <w:pPr>
              <w:snapToGrid w:val="0"/>
              <w:rPr>
                <w:rFonts w:ascii="楷体_GB2312" w:hAnsi="宋体" w:eastAsia="楷体_GB2312"/>
                <w:szCs w:val="21"/>
              </w:rPr>
            </w:pPr>
            <w:r>
              <w:rPr>
                <w:rFonts w:ascii="楷体_GB2312" w:hAnsi="宋体" w:eastAsia="楷体_GB2312"/>
                <w:szCs w:val="21"/>
              </w:rPr>
              <w:t>2.</w:t>
            </w:r>
            <w:r>
              <w:rPr>
                <w:rFonts w:hint="eastAsia" w:ascii="楷体_GB2312" w:hAnsi="宋体" w:eastAsia="楷体_GB2312"/>
                <w:szCs w:val="21"/>
              </w:rPr>
              <w:t>入库准备工作</w:t>
            </w:r>
          </w:p>
        </w:tc>
        <w:tc>
          <w:tcPr>
            <w:tcW w:w="4425" w:type="dxa"/>
            <w:vAlign w:val="center"/>
          </w:tcPr>
          <w:p>
            <w:pPr>
              <w:snapToGrid w:val="0"/>
              <w:rPr>
                <w:rFonts w:ascii="楷体_GB2312" w:hAnsi="宋体" w:eastAsia="楷体_GB2312"/>
                <w:szCs w:val="21"/>
              </w:rPr>
            </w:pPr>
            <w:r>
              <w:rPr>
                <w:rFonts w:hint="eastAsia" w:ascii="楷体_GB2312" w:hAnsi="宋体" w:eastAsia="楷体_GB2312"/>
                <w:szCs w:val="21"/>
              </w:rPr>
              <w:t>整理作业现场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jc w:val="center"/>
        </w:trPr>
        <w:tc>
          <w:tcPr>
            <w:tcW w:w="1071" w:type="dxa"/>
            <w:vMerge w:val="continue"/>
            <w:vAlign w:val="center"/>
          </w:tcPr>
          <w:p>
            <w:pPr>
              <w:snapToGrid w:val="0"/>
              <w:rPr>
                <w:rFonts w:ascii="楷体_GB2312" w:hAnsi="宋体" w:eastAsia="楷体_GB2312"/>
                <w:szCs w:val="21"/>
              </w:rPr>
            </w:pPr>
          </w:p>
        </w:tc>
        <w:tc>
          <w:tcPr>
            <w:tcW w:w="1113" w:type="dxa"/>
            <w:vMerge w:val="continue"/>
            <w:vAlign w:val="center"/>
          </w:tcPr>
          <w:p>
            <w:pPr>
              <w:snapToGrid w:val="0"/>
              <w:rPr>
                <w:rFonts w:ascii="楷体_GB2312" w:hAnsi="宋体" w:eastAsia="楷体_GB2312"/>
                <w:szCs w:val="21"/>
              </w:rPr>
            </w:pPr>
          </w:p>
        </w:tc>
        <w:tc>
          <w:tcPr>
            <w:tcW w:w="1489" w:type="dxa"/>
            <w:vAlign w:val="center"/>
          </w:tcPr>
          <w:p>
            <w:pPr>
              <w:snapToGrid w:val="0"/>
              <w:rPr>
                <w:rFonts w:ascii="楷体_GB2312" w:hAnsi="宋体" w:eastAsia="楷体_GB2312"/>
                <w:szCs w:val="21"/>
              </w:rPr>
            </w:pPr>
            <w:r>
              <w:rPr>
                <w:rFonts w:ascii="楷体_GB2312" w:hAnsi="宋体" w:eastAsia="楷体_GB2312"/>
                <w:szCs w:val="21"/>
              </w:rPr>
              <w:t>3.</w:t>
            </w:r>
            <w:r>
              <w:rPr>
                <w:rFonts w:hint="eastAsia" w:ascii="楷体_GB2312" w:hAnsi="宋体" w:eastAsia="楷体_GB2312"/>
                <w:szCs w:val="21"/>
              </w:rPr>
              <w:t>启动</w:t>
            </w:r>
            <w:r>
              <w:rPr>
                <w:rFonts w:ascii="楷体_GB2312" w:hAnsi="宋体" w:eastAsia="楷体_GB2312"/>
                <w:szCs w:val="21"/>
              </w:rPr>
              <w:t>WMS</w:t>
            </w:r>
          </w:p>
        </w:tc>
        <w:tc>
          <w:tcPr>
            <w:tcW w:w="4425" w:type="dxa"/>
            <w:vAlign w:val="center"/>
          </w:tcPr>
          <w:p>
            <w:pPr>
              <w:snapToGrid w:val="0"/>
              <w:rPr>
                <w:rFonts w:ascii="楷体_GB2312" w:hAnsi="宋体" w:eastAsia="楷体_GB2312"/>
                <w:szCs w:val="21"/>
              </w:rPr>
            </w:pPr>
            <w:r>
              <w:rPr>
                <w:rFonts w:hint="eastAsia" w:ascii="楷体_GB2312" w:hAnsi="宋体" w:eastAsia="楷体_GB2312"/>
                <w:szCs w:val="21"/>
              </w:rPr>
              <w:t>完成货物信息录入</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jc w:val="center"/>
        </w:trPr>
        <w:tc>
          <w:tcPr>
            <w:tcW w:w="1071" w:type="dxa"/>
            <w:vMerge w:val="continue"/>
            <w:vAlign w:val="center"/>
          </w:tcPr>
          <w:p>
            <w:pPr>
              <w:snapToGrid w:val="0"/>
              <w:rPr>
                <w:rFonts w:ascii="楷体_GB2312" w:hAnsi="宋体" w:eastAsia="楷体_GB2312"/>
                <w:szCs w:val="21"/>
              </w:rPr>
            </w:pPr>
          </w:p>
        </w:tc>
        <w:tc>
          <w:tcPr>
            <w:tcW w:w="1113" w:type="dxa"/>
            <w:vMerge w:val="continue"/>
            <w:vAlign w:val="center"/>
          </w:tcPr>
          <w:p>
            <w:pPr>
              <w:snapToGrid w:val="0"/>
              <w:rPr>
                <w:rFonts w:ascii="楷体_GB2312" w:hAnsi="宋体" w:eastAsia="楷体_GB2312"/>
                <w:szCs w:val="21"/>
              </w:rPr>
            </w:pPr>
          </w:p>
        </w:tc>
        <w:tc>
          <w:tcPr>
            <w:tcW w:w="1489" w:type="dxa"/>
            <w:vAlign w:val="center"/>
          </w:tcPr>
          <w:p>
            <w:pPr>
              <w:snapToGrid w:val="0"/>
              <w:rPr>
                <w:rFonts w:ascii="楷体_GB2312" w:hAnsi="宋体" w:eastAsia="楷体_GB2312"/>
                <w:szCs w:val="21"/>
              </w:rPr>
            </w:pPr>
            <w:r>
              <w:rPr>
                <w:rFonts w:ascii="楷体_GB2312" w:hAnsi="宋体" w:eastAsia="楷体_GB2312"/>
                <w:szCs w:val="21"/>
              </w:rPr>
              <w:t>4.</w:t>
            </w:r>
            <w:r>
              <w:rPr>
                <w:rFonts w:hint="eastAsia" w:ascii="楷体_GB2312" w:hAnsi="宋体" w:eastAsia="楷体_GB2312"/>
                <w:szCs w:val="21"/>
              </w:rPr>
              <w:t>组托</w:t>
            </w:r>
          </w:p>
        </w:tc>
        <w:tc>
          <w:tcPr>
            <w:tcW w:w="4425" w:type="dxa"/>
            <w:vAlign w:val="center"/>
          </w:tcPr>
          <w:p>
            <w:pPr>
              <w:snapToGrid w:val="0"/>
              <w:rPr>
                <w:rFonts w:ascii="楷体_GB2312" w:hAnsi="宋体" w:eastAsia="楷体_GB2312"/>
                <w:szCs w:val="21"/>
              </w:rPr>
            </w:pPr>
            <w:r>
              <w:rPr>
                <w:rFonts w:hint="eastAsia" w:ascii="楷体_GB2312" w:hAnsi="宋体" w:eastAsia="楷体_GB2312"/>
                <w:szCs w:val="21"/>
              </w:rPr>
              <w:t>按照堆码和商品入库要求，将符合要求的货物科学、合理地码放在托盘上。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jc w:val="center"/>
        </w:trPr>
        <w:tc>
          <w:tcPr>
            <w:tcW w:w="1071" w:type="dxa"/>
            <w:vMerge w:val="continue"/>
            <w:vAlign w:val="center"/>
          </w:tcPr>
          <w:p>
            <w:pPr>
              <w:snapToGrid w:val="0"/>
              <w:rPr>
                <w:rFonts w:ascii="楷体_GB2312" w:hAnsi="宋体" w:eastAsia="楷体_GB2312"/>
                <w:szCs w:val="21"/>
              </w:rPr>
            </w:pPr>
          </w:p>
        </w:tc>
        <w:tc>
          <w:tcPr>
            <w:tcW w:w="1113" w:type="dxa"/>
            <w:vMerge w:val="continue"/>
            <w:vAlign w:val="center"/>
          </w:tcPr>
          <w:p>
            <w:pPr>
              <w:snapToGrid w:val="0"/>
              <w:rPr>
                <w:rFonts w:ascii="楷体_GB2312" w:hAnsi="宋体" w:eastAsia="楷体_GB2312"/>
                <w:szCs w:val="21"/>
              </w:rPr>
            </w:pPr>
          </w:p>
        </w:tc>
        <w:tc>
          <w:tcPr>
            <w:tcW w:w="1489" w:type="dxa"/>
            <w:vAlign w:val="center"/>
          </w:tcPr>
          <w:p>
            <w:pPr>
              <w:snapToGrid w:val="0"/>
              <w:rPr>
                <w:rFonts w:ascii="楷体_GB2312" w:hAnsi="宋体" w:eastAsia="楷体_GB2312"/>
                <w:szCs w:val="21"/>
              </w:rPr>
            </w:pPr>
            <w:r>
              <w:rPr>
                <w:rFonts w:ascii="楷体_GB2312" w:hAnsi="宋体" w:eastAsia="楷体_GB2312"/>
                <w:szCs w:val="21"/>
              </w:rPr>
              <w:t>5.</w:t>
            </w:r>
            <w:r>
              <w:rPr>
                <w:rFonts w:hint="eastAsia" w:ascii="楷体_GB2312" w:hAnsi="宋体" w:eastAsia="楷体_GB2312"/>
                <w:szCs w:val="21"/>
              </w:rPr>
              <w:t>入库</w:t>
            </w:r>
          </w:p>
        </w:tc>
        <w:tc>
          <w:tcPr>
            <w:tcW w:w="4425" w:type="dxa"/>
            <w:vAlign w:val="center"/>
          </w:tcPr>
          <w:p>
            <w:pPr>
              <w:snapToGrid w:val="0"/>
              <w:rPr>
                <w:rFonts w:ascii="楷体_GB2312" w:hAnsi="宋体" w:eastAsia="楷体_GB2312"/>
                <w:szCs w:val="21"/>
              </w:rPr>
            </w:pPr>
            <w:r>
              <w:rPr>
                <w:rFonts w:hint="eastAsia" w:ascii="楷体_GB2312" w:hAnsi="宋体" w:eastAsia="楷体_GB2312"/>
                <w:szCs w:val="21"/>
              </w:rPr>
              <w:t>完成货物入库操作</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jc w:val="center"/>
        </w:trPr>
        <w:tc>
          <w:tcPr>
            <w:tcW w:w="1071" w:type="dxa"/>
            <w:vMerge w:val="continue"/>
            <w:vAlign w:val="center"/>
          </w:tcPr>
          <w:p>
            <w:pPr>
              <w:snapToGrid w:val="0"/>
              <w:rPr>
                <w:rFonts w:ascii="楷体_GB2312" w:hAnsi="宋体" w:eastAsia="楷体_GB2312"/>
                <w:szCs w:val="21"/>
              </w:rPr>
            </w:pPr>
          </w:p>
        </w:tc>
        <w:tc>
          <w:tcPr>
            <w:tcW w:w="1113" w:type="dxa"/>
            <w:vMerge w:val="restart"/>
            <w:vAlign w:val="center"/>
          </w:tcPr>
          <w:p>
            <w:pPr>
              <w:snapToGrid w:val="0"/>
              <w:rPr>
                <w:rFonts w:ascii="楷体_GB2312" w:hAnsi="宋体" w:eastAsia="楷体_GB2312"/>
                <w:szCs w:val="21"/>
              </w:rPr>
            </w:pPr>
            <w:r>
              <w:rPr>
                <w:rFonts w:hint="eastAsia" w:ascii="楷体_GB2312" w:hAnsi="宋体" w:eastAsia="楷体_GB2312"/>
                <w:szCs w:val="21"/>
              </w:rPr>
              <w:t>执行出库作业计划</w:t>
            </w:r>
          </w:p>
        </w:tc>
        <w:tc>
          <w:tcPr>
            <w:tcW w:w="1489" w:type="dxa"/>
            <w:vAlign w:val="center"/>
          </w:tcPr>
          <w:p>
            <w:pPr>
              <w:snapToGrid w:val="0"/>
              <w:rPr>
                <w:rFonts w:ascii="楷体_GB2312" w:hAnsi="宋体" w:eastAsia="楷体_GB2312"/>
                <w:szCs w:val="21"/>
              </w:rPr>
            </w:pPr>
            <w:r>
              <w:rPr>
                <w:rFonts w:ascii="楷体_GB2312" w:hAnsi="宋体" w:eastAsia="楷体_GB2312"/>
                <w:szCs w:val="21"/>
              </w:rPr>
              <w:t>6.</w:t>
            </w:r>
            <w:r>
              <w:rPr>
                <w:rFonts w:hint="eastAsia" w:ascii="楷体_GB2312" w:hAnsi="宋体" w:eastAsia="楷体_GB2312"/>
                <w:szCs w:val="21"/>
              </w:rPr>
              <w:t>拣选作业</w:t>
            </w:r>
          </w:p>
        </w:tc>
        <w:tc>
          <w:tcPr>
            <w:tcW w:w="4425" w:type="dxa"/>
            <w:vAlign w:val="center"/>
          </w:tcPr>
          <w:p>
            <w:pPr>
              <w:snapToGrid w:val="0"/>
              <w:rPr>
                <w:rFonts w:ascii="楷体_GB2312" w:hAnsi="宋体" w:eastAsia="楷体_GB2312"/>
                <w:szCs w:val="21"/>
              </w:rPr>
            </w:pPr>
            <w:r>
              <w:rPr>
                <w:rFonts w:hint="eastAsia" w:ascii="楷体_GB2312" w:hAnsi="宋体" w:eastAsia="楷体_GB2312"/>
                <w:szCs w:val="21"/>
              </w:rPr>
              <w:t>根据拣选单进行拣选作业</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jc w:val="center"/>
        </w:trPr>
        <w:tc>
          <w:tcPr>
            <w:tcW w:w="1071" w:type="dxa"/>
            <w:vMerge w:val="continue"/>
            <w:tcBorders>
              <w:bottom w:val="single" w:color="auto" w:sz="4" w:space="0"/>
            </w:tcBorders>
            <w:vAlign w:val="center"/>
          </w:tcPr>
          <w:p>
            <w:pPr>
              <w:snapToGrid w:val="0"/>
              <w:rPr>
                <w:rFonts w:ascii="楷体_GB2312" w:hAnsi="宋体" w:eastAsia="楷体_GB2312"/>
                <w:szCs w:val="21"/>
              </w:rPr>
            </w:pPr>
          </w:p>
        </w:tc>
        <w:tc>
          <w:tcPr>
            <w:tcW w:w="1113" w:type="dxa"/>
            <w:vMerge w:val="continue"/>
            <w:tcBorders>
              <w:bottom w:val="single" w:color="auto" w:sz="4" w:space="0"/>
            </w:tcBorders>
            <w:vAlign w:val="center"/>
          </w:tcPr>
          <w:p>
            <w:pPr>
              <w:snapToGrid w:val="0"/>
              <w:rPr>
                <w:rFonts w:ascii="楷体_GB2312" w:hAnsi="宋体" w:eastAsia="楷体_GB2312"/>
                <w:szCs w:val="21"/>
              </w:rPr>
            </w:pPr>
          </w:p>
        </w:tc>
        <w:tc>
          <w:tcPr>
            <w:tcW w:w="1489" w:type="dxa"/>
            <w:tcBorders>
              <w:bottom w:val="single" w:color="auto" w:sz="4" w:space="0"/>
            </w:tcBorders>
            <w:vAlign w:val="center"/>
          </w:tcPr>
          <w:p>
            <w:pPr>
              <w:snapToGrid w:val="0"/>
              <w:rPr>
                <w:rFonts w:ascii="楷体_GB2312" w:hAnsi="宋体" w:eastAsia="楷体_GB2312"/>
                <w:szCs w:val="21"/>
              </w:rPr>
            </w:pPr>
            <w:r>
              <w:rPr>
                <w:rFonts w:ascii="楷体_GB2312" w:hAnsi="宋体" w:eastAsia="楷体_GB2312"/>
                <w:szCs w:val="21"/>
              </w:rPr>
              <w:t>7.</w:t>
            </w:r>
            <w:r>
              <w:rPr>
                <w:rFonts w:hint="eastAsia" w:ascii="楷体_GB2312" w:hAnsi="宋体" w:eastAsia="楷体_GB2312"/>
                <w:szCs w:val="21"/>
              </w:rPr>
              <w:t>出库</w:t>
            </w:r>
          </w:p>
        </w:tc>
        <w:tc>
          <w:tcPr>
            <w:tcW w:w="4425" w:type="dxa"/>
            <w:tcBorders>
              <w:bottom w:val="single" w:color="auto" w:sz="4" w:space="0"/>
            </w:tcBorders>
            <w:vAlign w:val="center"/>
          </w:tcPr>
          <w:p>
            <w:pPr>
              <w:snapToGrid w:val="0"/>
              <w:rPr>
                <w:rFonts w:ascii="楷体_GB2312" w:hAnsi="宋体" w:eastAsia="楷体_GB2312"/>
                <w:szCs w:val="21"/>
              </w:rPr>
            </w:pPr>
            <w:r>
              <w:rPr>
                <w:rFonts w:hint="eastAsia" w:ascii="楷体_GB2312" w:hAnsi="宋体" w:eastAsia="楷体_GB2312"/>
                <w:szCs w:val="21"/>
              </w:rPr>
              <w:t>完成各客户所要货物的月台点检、理货</w:t>
            </w:r>
          </w:p>
        </w:tc>
      </w:tr>
    </w:tbl>
    <w:p>
      <w:pPr>
        <w:spacing w:beforeLines="50" w:line="360" w:lineRule="auto"/>
        <w:ind w:firstLine="472" w:firstLineChars="196"/>
        <w:rPr>
          <w:rFonts w:ascii="宋体"/>
          <w:b/>
          <w:sz w:val="24"/>
        </w:rPr>
      </w:pPr>
      <w:bookmarkStart w:id="15" w:name="_Toc288050358"/>
      <w:bookmarkStart w:id="16" w:name="_Toc288058400"/>
      <w:bookmarkStart w:id="17" w:name="_Toc288059830"/>
      <w:r>
        <w:rPr>
          <w:rFonts w:hint="eastAsia" w:ascii="宋体" w:hAnsi="宋体"/>
          <w:b/>
          <w:sz w:val="24"/>
        </w:rPr>
        <w:t>三、竞赛</w:t>
      </w:r>
      <w:bookmarkEnd w:id="15"/>
      <w:bookmarkEnd w:id="16"/>
      <w:bookmarkEnd w:id="17"/>
      <w:r>
        <w:rPr>
          <w:rFonts w:hint="eastAsia" w:ascii="宋体" w:hAnsi="宋体"/>
          <w:b/>
          <w:sz w:val="24"/>
        </w:rPr>
        <w:t>形式</w:t>
      </w:r>
    </w:p>
    <w:p>
      <w:pPr>
        <w:spacing w:line="360" w:lineRule="auto"/>
        <w:ind w:firstLine="480" w:firstLineChars="200"/>
        <w:rPr>
          <w:rFonts w:ascii="宋体"/>
          <w:sz w:val="24"/>
        </w:rPr>
      </w:pPr>
      <w:r>
        <w:rPr>
          <w:rFonts w:ascii="宋体" w:hAnsi="宋体"/>
          <w:sz w:val="24"/>
        </w:rPr>
        <w:t>1</w:t>
      </w:r>
      <w:r>
        <w:rPr>
          <w:rFonts w:hint="eastAsia" w:ascii="宋体" w:hAnsi="宋体"/>
          <w:sz w:val="24"/>
        </w:rPr>
        <w:t>．竞赛分批依次进行。各参赛代表队派指定人员按照大赛组委会提供的抽签顺序依次抽签，按照所抽签号顺序进行竞赛，东道主队安排在最后一个抽签。</w:t>
      </w:r>
    </w:p>
    <w:p>
      <w:pPr>
        <w:spacing w:line="360" w:lineRule="auto"/>
        <w:ind w:firstLine="480" w:firstLineChars="200"/>
        <w:rPr>
          <w:rFonts w:ascii="宋体"/>
          <w:sz w:val="24"/>
        </w:rPr>
      </w:pPr>
      <w:r>
        <w:rPr>
          <w:rFonts w:ascii="宋体" w:hAnsi="宋体"/>
          <w:sz w:val="24"/>
        </w:rPr>
        <w:t>2</w:t>
      </w:r>
      <w:r>
        <w:rPr>
          <w:rFonts w:hint="eastAsia" w:ascii="宋体" w:hAnsi="宋体"/>
          <w:sz w:val="24"/>
        </w:rPr>
        <w:t>．参赛选手可通过竞赛资料包获取所需信息。</w:t>
      </w:r>
    </w:p>
    <w:p>
      <w:pPr>
        <w:spacing w:line="360" w:lineRule="auto"/>
        <w:ind w:firstLine="480" w:firstLineChars="200"/>
        <w:rPr>
          <w:rFonts w:ascii="宋体"/>
          <w:sz w:val="24"/>
        </w:rPr>
      </w:pPr>
      <w:r>
        <w:rPr>
          <w:rFonts w:ascii="宋体" w:hAnsi="宋体"/>
          <w:sz w:val="24"/>
        </w:rPr>
        <w:t>3</w:t>
      </w:r>
      <w:r>
        <w:rPr>
          <w:rFonts w:hint="eastAsia" w:ascii="宋体" w:hAnsi="宋体"/>
          <w:sz w:val="24"/>
        </w:rPr>
        <w:t>．各队参赛选手分工选出</w:t>
      </w:r>
      <w:r>
        <w:rPr>
          <w:rFonts w:ascii="宋体" w:hAnsi="宋体"/>
          <w:sz w:val="24"/>
        </w:rPr>
        <w:t>1</w:t>
      </w:r>
      <w:r>
        <w:rPr>
          <w:rFonts w:hint="eastAsia" w:ascii="宋体" w:hAnsi="宋体"/>
          <w:sz w:val="24"/>
        </w:rPr>
        <w:t>人为主管，其余</w:t>
      </w:r>
      <w:r>
        <w:rPr>
          <w:rFonts w:ascii="宋体" w:hAnsi="宋体"/>
          <w:sz w:val="24"/>
        </w:rPr>
        <w:t>2</w:t>
      </w:r>
      <w:r>
        <w:rPr>
          <w:rFonts w:hint="eastAsia" w:ascii="宋体" w:hAnsi="宋体"/>
          <w:sz w:val="24"/>
        </w:rPr>
        <w:t>人为理货员（保管员）。主管对方案的设计、修订、客户优先等级等负主要责任，并安排其余</w:t>
      </w:r>
      <w:r>
        <w:rPr>
          <w:rFonts w:ascii="宋体" w:hAnsi="宋体"/>
          <w:sz w:val="24"/>
        </w:rPr>
        <w:t>2</w:t>
      </w:r>
      <w:r>
        <w:rPr>
          <w:rFonts w:hint="eastAsia" w:ascii="宋体" w:hAnsi="宋体"/>
          <w:sz w:val="24"/>
        </w:rPr>
        <w:t>人工作。</w:t>
      </w:r>
    </w:p>
    <w:p>
      <w:pPr>
        <w:spacing w:line="360" w:lineRule="auto"/>
        <w:ind w:firstLine="480" w:firstLineChars="200"/>
        <w:rPr>
          <w:rFonts w:ascii="宋体"/>
          <w:sz w:val="24"/>
        </w:rPr>
      </w:pPr>
      <w:r>
        <w:rPr>
          <w:rFonts w:ascii="宋体" w:hAnsi="宋体"/>
          <w:sz w:val="24"/>
        </w:rPr>
        <w:t>4</w:t>
      </w:r>
      <w:r>
        <w:rPr>
          <w:rFonts w:hint="eastAsia" w:ascii="宋体" w:hAnsi="宋体"/>
          <w:sz w:val="24"/>
        </w:rPr>
        <w:t>．根据客户需求，编制货位、物料、设施设备、工具、人工等使用计划，并进行成本核算和时间安排。成本核算精确到分，时间安排精确到秒，结果保留整数。</w:t>
      </w:r>
    </w:p>
    <w:p>
      <w:pPr>
        <w:spacing w:line="360" w:lineRule="auto"/>
        <w:ind w:firstLine="480" w:firstLineChars="200"/>
        <w:rPr>
          <w:rFonts w:ascii="宋体"/>
          <w:sz w:val="24"/>
        </w:rPr>
      </w:pPr>
      <w:r>
        <w:rPr>
          <w:rFonts w:ascii="宋体" w:hAnsi="宋体"/>
          <w:sz w:val="24"/>
        </w:rPr>
        <w:t>5</w:t>
      </w:r>
      <w:r>
        <w:rPr>
          <w:rFonts w:hint="eastAsia" w:ascii="宋体" w:hAnsi="宋体"/>
          <w:sz w:val="24"/>
        </w:rPr>
        <w:t>．参赛队要预测实施方案时可能出现的问题并做出应对方案。</w:t>
      </w:r>
    </w:p>
    <w:p>
      <w:pPr>
        <w:spacing w:line="360" w:lineRule="auto"/>
        <w:ind w:firstLine="480" w:firstLineChars="200"/>
        <w:rPr>
          <w:rFonts w:ascii="宋体"/>
          <w:sz w:val="24"/>
        </w:rPr>
      </w:pPr>
      <w:r>
        <w:rPr>
          <w:rFonts w:ascii="宋体" w:hAnsi="宋体"/>
          <w:sz w:val="24"/>
        </w:rPr>
        <w:t>6</w:t>
      </w:r>
      <w:r>
        <w:rPr>
          <w:rFonts w:hint="eastAsia" w:ascii="宋体" w:hAnsi="宋体"/>
          <w:sz w:val="24"/>
        </w:rPr>
        <w:t>．各参赛队在储配方案设计阶段所完成的方案及所有相关纸质资料均由参赛选手自行密封，交竞赛裁判组保存，禁止在竞赛成果上做任何与竞赛无关的记号。电子文件由竞赛裁判组裁判提取。在储配方案执行阶段，由裁判交还参赛队，并由参赛选手自行开启。</w:t>
      </w:r>
      <w:r>
        <w:rPr>
          <w:rFonts w:ascii="宋体" w:hAnsi="宋体"/>
          <w:sz w:val="24"/>
        </w:rPr>
        <w:t xml:space="preserve"> </w:t>
      </w:r>
    </w:p>
    <w:p>
      <w:pPr>
        <w:spacing w:line="360" w:lineRule="auto"/>
        <w:ind w:firstLine="480" w:firstLineChars="200"/>
        <w:rPr>
          <w:rFonts w:ascii="宋体"/>
          <w:sz w:val="24"/>
        </w:rPr>
      </w:pPr>
      <w:r>
        <w:rPr>
          <w:rFonts w:ascii="宋体" w:hAnsi="宋体"/>
          <w:sz w:val="24"/>
        </w:rPr>
        <w:t>7</w:t>
      </w:r>
      <w:r>
        <w:rPr>
          <w:rFonts w:hint="eastAsia" w:ascii="宋体" w:hAnsi="宋体"/>
          <w:sz w:val="24"/>
        </w:rPr>
        <w:t>．执行方案时，各参赛队选手严格按照作业方案执行，不得修改作业方案。</w:t>
      </w:r>
    </w:p>
    <w:p>
      <w:pPr>
        <w:spacing w:line="360" w:lineRule="auto"/>
        <w:ind w:firstLine="480" w:firstLineChars="200"/>
        <w:rPr>
          <w:rFonts w:ascii="宋体"/>
          <w:sz w:val="24"/>
        </w:rPr>
      </w:pPr>
      <w:r>
        <w:rPr>
          <w:rFonts w:ascii="宋体" w:hAnsi="宋体"/>
          <w:sz w:val="24"/>
        </w:rPr>
        <w:t>8</w:t>
      </w:r>
      <w:r>
        <w:rPr>
          <w:rFonts w:hint="eastAsia" w:ascii="宋体" w:hAnsi="宋体"/>
          <w:sz w:val="24"/>
        </w:rPr>
        <w:t>．若方案存在严重错误，无法正常作业，由队长提出申请退出比赛，经裁判长同意后终止比赛，按预定的比例增加成本。</w:t>
      </w:r>
    </w:p>
    <w:p>
      <w:pPr>
        <w:spacing w:line="360" w:lineRule="auto"/>
        <w:ind w:firstLine="480" w:firstLineChars="200"/>
        <w:rPr>
          <w:rFonts w:ascii="宋体"/>
          <w:sz w:val="24"/>
        </w:rPr>
      </w:pPr>
      <w:r>
        <w:rPr>
          <w:rFonts w:ascii="宋体" w:hAnsi="宋体"/>
          <w:sz w:val="24"/>
        </w:rPr>
        <w:t>9</w:t>
      </w:r>
      <w:r>
        <w:rPr>
          <w:rFonts w:hint="eastAsia" w:ascii="宋体" w:hAnsi="宋体"/>
          <w:sz w:val="24"/>
        </w:rPr>
        <w:t>．竞赛中出现不文明的现象、操作不规范、出现质量问题等现象，均按比例增加成本和费用。</w:t>
      </w:r>
    </w:p>
    <w:p>
      <w:pPr>
        <w:spacing w:line="360" w:lineRule="auto"/>
        <w:ind w:firstLine="480" w:firstLineChars="200"/>
        <w:rPr>
          <w:rFonts w:ascii="宋体"/>
          <w:sz w:val="24"/>
        </w:rPr>
      </w:pPr>
      <w:r>
        <w:rPr>
          <w:rFonts w:ascii="宋体" w:hAnsi="宋体"/>
          <w:sz w:val="24"/>
        </w:rPr>
        <w:t>10</w:t>
      </w:r>
      <w:r>
        <w:rPr>
          <w:rFonts w:hint="eastAsia" w:ascii="宋体" w:hAnsi="宋体"/>
          <w:sz w:val="24"/>
        </w:rPr>
        <w:t>．若操作中出现不安全操作现象，由现场裁判当场指出，责令其改正，并增加相应操作成本，如果造成安全事故和设备故障，裁判有权报裁判长同意后终止其比赛。若因非选手个人因素造成设备故障，由裁判长视具体情况做出裁决（暂停比赛计时或调整至最后一批次参加比赛）。</w:t>
      </w:r>
    </w:p>
    <w:p>
      <w:pPr>
        <w:spacing w:line="360" w:lineRule="auto"/>
        <w:ind w:firstLine="480" w:firstLineChars="200"/>
        <w:rPr>
          <w:rFonts w:ascii="宋体"/>
          <w:sz w:val="24"/>
        </w:rPr>
      </w:pPr>
      <w:r>
        <w:rPr>
          <w:rFonts w:ascii="宋体" w:hAnsi="宋体"/>
          <w:sz w:val="24"/>
        </w:rPr>
        <w:t>11</w:t>
      </w:r>
      <w:r>
        <w:rPr>
          <w:rFonts w:hint="eastAsia" w:ascii="宋体" w:hAnsi="宋体"/>
          <w:sz w:val="24"/>
        </w:rPr>
        <w:t>．比赛结束，参赛队需清理现场，经裁判员确认后方可离开赛场。</w:t>
      </w:r>
    </w:p>
    <w:p>
      <w:pPr>
        <w:spacing w:beforeLines="50" w:line="360" w:lineRule="auto"/>
        <w:ind w:firstLine="472" w:firstLineChars="196"/>
        <w:rPr>
          <w:rFonts w:ascii="宋体"/>
          <w:b/>
          <w:sz w:val="24"/>
        </w:rPr>
      </w:pPr>
      <w:bookmarkStart w:id="18" w:name="_Toc288050360"/>
      <w:bookmarkStart w:id="19" w:name="_Toc288058402"/>
      <w:bookmarkStart w:id="20" w:name="_Toc288059832"/>
      <w:r>
        <w:rPr>
          <w:rFonts w:hint="eastAsia" w:ascii="宋体" w:hAnsi="宋体"/>
          <w:b/>
          <w:sz w:val="24"/>
        </w:rPr>
        <w:t>四、比赛说明</w:t>
      </w:r>
    </w:p>
    <w:p>
      <w:pPr>
        <w:spacing w:line="360" w:lineRule="auto"/>
        <w:ind w:firstLine="480" w:firstLineChars="200"/>
        <w:rPr>
          <w:rFonts w:ascii="宋体"/>
          <w:sz w:val="24"/>
        </w:rPr>
      </w:pPr>
      <w:r>
        <w:rPr>
          <w:rFonts w:hint="eastAsia" w:ascii="宋体" w:hAnsi="宋体"/>
          <w:sz w:val="24"/>
        </w:rPr>
        <w:t>竞赛赛程由二个赛段组成，方案设计赛段为</w:t>
      </w:r>
      <w:r>
        <w:rPr>
          <w:rFonts w:ascii="宋体" w:hAnsi="宋体"/>
          <w:sz w:val="24"/>
        </w:rPr>
        <w:t>4</w:t>
      </w:r>
      <w:r>
        <w:rPr>
          <w:rFonts w:hint="eastAsia" w:ascii="宋体" w:hAnsi="宋体"/>
          <w:sz w:val="24"/>
        </w:rPr>
        <w:t>小时；方案实施赛段为</w:t>
      </w:r>
      <w:r>
        <w:rPr>
          <w:rFonts w:ascii="宋体" w:hAnsi="宋体"/>
          <w:sz w:val="24"/>
        </w:rPr>
        <w:t>1</w:t>
      </w:r>
      <w:r>
        <w:rPr>
          <w:rFonts w:hint="eastAsia" w:ascii="宋体" w:hAnsi="宋体"/>
          <w:sz w:val="24"/>
        </w:rPr>
        <w:t>小时。竞赛过程中，食品和饮水由赛场统一提供，选手休息、饮食等时间都计算在比赛时间内。赛项备有样题赛前公开。赛项中备有难度相当的多套赛题，开赛前抽签定题。比赛服务人员包括裁判员和工作人员，由裁判长统一调配指挥；裁判员和工作人员提前一天到达比赛场地，进行赛前培训。</w:t>
      </w:r>
    </w:p>
    <w:p>
      <w:pPr>
        <w:spacing w:line="360" w:lineRule="auto"/>
        <w:ind w:firstLine="472" w:firstLineChars="196"/>
        <w:rPr>
          <w:rFonts w:ascii="宋体"/>
          <w:b/>
          <w:sz w:val="24"/>
        </w:rPr>
      </w:pPr>
      <w:r>
        <w:rPr>
          <w:rFonts w:hint="eastAsia" w:ascii="宋体" w:hAnsi="宋体"/>
          <w:b/>
          <w:sz w:val="24"/>
        </w:rPr>
        <w:t>五、竞赛场地与设施</w:t>
      </w:r>
    </w:p>
    <w:p>
      <w:pPr>
        <w:spacing w:line="360" w:lineRule="auto"/>
        <w:ind w:firstLine="482" w:firstLineChars="200"/>
        <w:rPr>
          <w:rFonts w:ascii="宋体"/>
          <w:b/>
          <w:sz w:val="24"/>
        </w:rPr>
      </w:pPr>
      <w:r>
        <w:rPr>
          <w:rFonts w:ascii="宋体" w:hAnsi="宋体"/>
          <w:b/>
          <w:sz w:val="24"/>
        </w:rPr>
        <w:t>(</w:t>
      </w:r>
      <w:r>
        <w:rPr>
          <w:rFonts w:hint="eastAsia" w:ascii="宋体" w:hAnsi="宋体"/>
          <w:b/>
          <w:sz w:val="24"/>
        </w:rPr>
        <w:t>一</w:t>
      </w:r>
      <w:r>
        <w:rPr>
          <w:rFonts w:ascii="宋体" w:hAnsi="宋体"/>
          <w:b/>
          <w:sz w:val="24"/>
        </w:rPr>
        <w:t>)</w:t>
      </w:r>
      <w:r>
        <w:rPr>
          <w:rFonts w:hint="eastAsia" w:ascii="宋体" w:hAnsi="宋体"/>
          <w:b/>
          <w:sz w:val="24"/>
        </w:rPr>
        <w:t>竞赛场地</w:t>
      </w:r>
    </w:p>
    <w:p>
      <w:pPr>
        <w:spacing w:line="360" w:lineRule="auto"/>
        <w:ind w:firstLine="480" w:firstLineChars="200"/>
        <w:rPr>
          <w:rFonts w:ascii="宋体"/>
          <w:sz w:val="24"/>
        </w:rPr>
      </w:pPr>
      <w:r>
        <w:rPr>
          <w:rFonts w:ascii="宋体" w:hAnsi="宋体"/>
          <w:sz w:val="24"/>
        </w:rPr>
        <w:t>1</w:t>
      </w:r>
      <w:r>
        <w:rPr>
          <w:rFonts w:hint="eastAsia" w:ascii="宋体" w:hAnsi="宋体"/>
          <w:sz w:val="24"/>
        </w:rPr>
        <w:t>．方案设计赛段：竞赛场地均为独立空间，配置统一的计算机等设施，保证了各队在方案设计时的独立性，不受外界干扰。</w:t>
      </w:r>
    </w:p>
    <w:p>
      <w:pPr>
        <w:spacing w:line="360" w:lineRule="auto"/>
        <w:ind w:firstLine="480" w:firstLineChars="200"/>
        <w:rPr>
          <w:rFonts w:ascii="宋体"/>
          <w:sz w:val="24"/>
        </w:rPr>
      </w:pPr>
      <w:r>
        <w:rPr>
          <w:rFonts w:ascii="宋体" w:hAnsi="宋体"/>
          <w:sz w:val="24"/>
        </w:rPr>
        <w:t>2</w:t>
      </w:r>
      <w:r>
        <w:rPr>
          <w:rFonts w:hint="eastAsia" w:ascii="宋体" w:hAnsi="宋体"/>
          <w:sz w:val="24"/>
        </w:rPr>
        <w:t>．方案实施赛段：环境为室内场所，比赛现场</w:t>
      </w:r>
      <w:r>
        <w:rPr>
          <w:rFonts w:ascii="宋体" w:hAnsi="宋体"/>
          <w:sz w:val="24"/>
        </w:rPr>
        <w:t>1700m</w:t>
      </w:r>
      <w:r>
        <w:rPr>
          <w:rFonts w:ascii="宋体" w:hAnsi="宋体"/>
          <w:sz w:val="24"/>
          <w:vertAlign w:val="superscript"/>
        </w:rPr>
        <w:t>2</w:t>
      </w:r>
      <w:r>
        <w:rPr>
          <w:rFonts w:hint="eastAsia" w:ascii="宋体" w:hAnsi="宋体"/>
          <w:sz w:val="24"/>
        </w:rPr>
        <w:t>，高度</w:t>
      </w:r>
      <w:r>
        <w:rPr>
          <w:rFonts w:ascii="宋体" w:hAnsi="宋体"/>
          <w:sz w:val="24"/>
        </w:rPr>
        <w:t>5.5m</w:t>
      </w:r>
      <w:r>
        <w:rPr>
          <w:rFonts w:hint="eastAsia" w:ascii="宋体" w:hAnsi="宋体"/>
          <w:sz w:val="24"/>
        </w:rPr>
        <w:t>，能够满足</w:t>
      </w:r>
      <w:r>
        <w:rPr>
          <w:rFonts w:ascii="宋体" w:hAnsi="宋体"/>
          <w:sz w:val="24"/>
        </w:rPr>
        <w:t>3</w:t>
      </w:r>
      <w:r>
        <w:rPr>
          <w:rFonts w:hint="eastAsia" w:ascii="宋体" w:hAnsi="宋体"/>
          <w:sz w:val="24"/>
        </w:rPr>
        <w:t>层货架的仓储作业。采用</w:t>
      </w:r>
      <w:r>
        <w:rPr>
          <w:rFonts w:ascii="宋体" w:hAnsi="宋体"/>
          <w:sz w:val="24"/>
        </w:rPr>
        <w:t>4</w:t>
      </w:r>
      <w:r>
        <w:rPr>
          <w:rFonts w:hint="eastAsia" w:ascii="宋体" w:hAnsi="宋体"/>
          <w:sz w:val="24"/>
        </w:rPr>
        <w:t>组完全相同的设施，满足</w:t>
      </w:r>
      <w:r>
        <w:rPr>
          <w:rFonts w:ascii="宋体" w:hAnsi="宋体"/>
          <w:sz w:val="24"/>
        </w:rPr>
        <w:t>4</w:t>
      </w:r>
      <w:r>
        <w:rPr>
          <w:rFonts w:hint="eastAsia" w:ascii="宋体" w:hAnsi="宋体"/>
          <w:sz w:val="24"/>
        </w:rPr>
        <w:t>队同时比赛。照明、供电等齐全，室温适宜、符合安全要求。</w:t>
      </w:r>
    </w:p>
    <w:p>
      <w:pPr>
        <w:spacing w:line="360" w:lineRule="auto"/>
        <w:ind w:firstLine="480" w:firstLineChars="200"/>
        <w:rPr>
          <w:rFonts w:ascii="宋体"/>
          <w:sz w:val="24"/>
        </w:rPr>
      </w:pPr>
      <w:r>
        <w:rPr>
          <w:rFonts w:ascii="宋体" w:hAnsi="宋体"/>
          <w:sz w:val="24"/>
        </w:rPr>
        <w:t>3</w:t>
      </w:r>
      <w:r>
        <w:rPr>
          <w:rFonts w:hint="eastAsia" w:ascii="宋体" w:hAnsi="宋体"/>
          <w:sz w:val="24"/>
        </w:rPr>
        <w:t>．使用的设施设备，规格、型号，新旧程度一致，保证竞赛的公平。</w:t>
      </w:r>
    </w:p>
    <w:p>
      <w:pPr>
        <w:spacing w:line="360" w:lineRule="auto"/>
        <w:ind w:firstLine="480" w:firstLineChars="200"/>
        <w:rPr>
          <w:rFonts w:ascii="宋体"/>
          <w:sz w:val="24"/>
        </w:rPr>
      </w:pPr>
      <w:r>
        <w:rPr>
          <w:rFonts w:ascii="宋体" w:hAnsi="宋体"/>
          <w:sz w:val="24"/>
        </w:rPr>
        <w:t>4</w:t>
      </w:r>
      <w:r>
        <w:rPr>
          <w:rFonts w:hint="eastAsia" w:ascii="宋体" w:hAnsi="宋体"/>
          <w:sz w:val="24"/>
        </w:rPr>
        <w:t>．竞赛场地设有裁判休息室、工作室，设参赛队休息室、点录室。</w:t>
      </w:r>
    </w:p>
    <w:p>
      <w:pPr>
        <w:spacing w:line="360" w:lineRule="auto"/>
        <w:ind w:firstLine="482" w:firstLineChars="200"/>
        <w:rPr>
          <w:rFonts w:ascii="宋体"/>
          <w:b/>
          <w:sz w:val="24"/>
        </w:rPr>
      </w:pPr>
      <w:r>
        <w:rPr>
          <w:rFonts w:hint="eastAsia" w:ascii="宋体" w:hAnsi="宋体"/>
          <w:b/>
          <w:sz w:val="24"/>
        </w:rPr>
        <w:t>（二）竞赛技术平台标准</w:t>
      </w:r>
    </w:p>
    <w:p>
      <w:pPr>
        <w:spacing w:line="360" w:lineRule="auto"/>
        <w:ind w:firstLine="480" w:firstLineChars="200"/>
        <w:rPr>
          <w:rFonts w:ascii="宋体"/>
          <w:sz w:val="24"/>
        </w:rPr>
      </w:pPr>
      <w:r>
        <w:rPr>
          <w:rFonts w:ascii="宋体" w:hAnsi="宋体"/>
          <w:sz w:val="24"/>
        </w:rPr>
        <w:t>1</w:t>
      </w:r>
      <w:r>
        <w:rPr>
          <w:rFonts w:hint="eastAsia" w:ascii="宋体" w:hAnsi="宋体"/>
          <w:sz w:val="24"/>
        </w:rPr>
        <w:t>．竞赛软件平台</w:t>
      </w:r>
    </w:p>
    <w:p>
      <w:pPr>
        <w:spacing w:line="360" w:lineRule="auto"/>
        <w:ind w:firstLine="480" w:firstLineChars="200"/>
        <w:rPr>
          <w:rFonts w:ascii="宋体"/>
          <w:sz w:val="24"/>
        </w:rPr>
      </w:pPr>
      <w:r>
        <w:rPr>
          <w:rFonts w:hint="eastAsia" w:ascii="宋体" w:hAnsi="宋体"/>
          <w:sz w:val="24"/>
        </w:rPr>
        <w:t>大赛组委会提供计算机及</w:t>
      </w:r>
      <w:r>
        <w:rPr>
          <w:rFonts w:ascii="宋体" w:hAnsi="宋体"/>
          <w:sz w:val="24"/>
        </w:rPr>
        <w:t>Windows XP</w:t>
      </w:r>
      <w:r>
        <w:rPr>
          <w:rFonts w:hint="eastAsia" w:ascii="宋体" w:hAnsi="宋体"/>
          <w:sz w:val="24"/>
        </w:rPr>
        <w:t>环境，安装办公自动化软件</w:t>
      </w:r>
      <w:r>
        <w:rPr>
          <w:rFonts w:ascii="宋体" w:hAnsi="宋体"/>
          <w:sz w:val="24"/>
        </w:rPr>
        <w:t>Microsoft Office 2003</w:t>
      </w:r>
      <w:r>
        <w:rPr>
          <w:rFonts w:hint="eastAsia" w:ascii="宋体" w:hAnsi="宋体"/>
          <w:sz w:val="24"/>
        </w:rPr>
        <w:t>、条码编辑打印软件</w:t>
      </w:r>
      <w:r>
        <w:rPr>
          <w:rFonts w:ascii="宋体" w:hAnsi="宋体"/>
          <w:sz w:val="24"/>
        </w:rPr>
        <w:t>Bartender7.75</w:t>
      </w:r>
      <w:r>
        <w:rPr>
          <w:rFonts w:hint="eastAsia" w:ascii="宋体" w:hAnsi="宋体"/>
          <w:sz w:val="24"/>
        </w:rPr>
        <w:t>及诺思全国物流技能大赛软件</w:t>
      </w:r>
      <w:r>
        <w:rPr>
          <w:rFonts w:ascii="宋体" w:hAnsi="宋体"/>
          <w:sz w:val="24"/>
        </w:rPr>
        <w:t>V3.0</w:t>
      </w:r>
      <w:r>
        <w:rPr>
          <w:rFonts w:hint="eastAsia" w:ascii="宋体" w:hAnsi="宋体"/>
          <w:sz w:val="24"/>
        </w:rPr>
        <w:t>等。</w:t>
      </w:r>
    </w:p>
    <w:p>
      <w:pPr>
        <w:spacing w:line="360" w:lineRule="auto"/>
        <w:ind w:firstLine="480" w:firstLineChars="200"/>
        <w:rPr>
          <w:rFonts w:ascii="宋体"/>
          <w:sz w:val="24"/>
        </w:rPr>
      </w:pPr>
      <w:r>
        <w:rPr>
          <w:rFonts w:ascii="宋体" w:hAnsi="宋体"/>
          <w:sz w:val="24"/>
        </w:rPr>
        <w:t>2</w:t>
      </w:r>
      <w:r>
        <w:rPr>
          <w:rFonts w:hint="eastAsia" w:ascii="宋体" w:hAnsi="宋体"/>
          <w:sz w:val="24"/>
        </w:rPr>
        <w:t>．仪器配置具体要求说明</w:t>
      </w:r>
    </w:p>
    <w:p>
      <w:pPr>
        <w:spacing w:line="360" w:lineRule="auto"/>
        <w:ind w:firstLine="480" w:firstLineChars="200"/>
        <w:rPr>
          <w:rFonts w:ascii="宋体"/>
          <w:sz w:val="24"/>
        </w:rPr>
      </w:pPr>
      <w:r>
        <w:rPr>
          <w:rFonts w:hint="eastAsia" w:ascii="宋体" w:hAnsi="宋体"/>
          <w:sz w:val="24"/>
        </w:rPr>
        <w:t>（</w:t>
      </w:r>
      <w:r>
        <w:rPr>
          <w:rFonts w:ascii="宋体" w:hAnsi="宋体"/>
          <w:sz w:val="24"/>
        </w:rPr>
        <w:t>1</w:t>
      </w:r>
      <w:r>
        <w:rPr>
          <w:rFonts w:hint="eastAsia" w:ascii="宋体" w:hAnsi="宋体"/>
          <w:sz w:val="24"/>
        </w:rPr>
        <w:t>）条码打印机：</w:t>
      </w:r>
      <w:r>
        <w:rPr>
          <w:rFonts w:ascii="宋体" w:hAnsi="宋体"/>
          <w:sz w:val="24"/>
        </w:rPr>
        <w:t>TSC TTP 243E PRO</w:t>
      </w:r>
      <w:r>
        <w:rPr>
          <w:rFonts w:hint="eastAsia" w:ascii="宋体" w:hAnsi="宋体"/>
          <w:sz w:val="24"/>
        </w:rPr>
        <w:t>。</w:t>
      </w:r>
    </w:p>
    <w:p>
      <w:pPr>
        <w:spacing w:line="360" w:lineRule="auto"/>
        <w:ind w:firstLine="480" w:firstLineChars="200"/>
        <w:rPr>
          <w:rFonts w:ascii="宋体"/>
          <w:sz w:val="24"/>
        </w:rPr>
      </w:pPr>
      <w:r>
        <w:rPr>
          <w:rFonts w:hint="eastAsia" w:ascii="宋体" w:hAnsi="宋体"/>
          <w:sz w:val="24"/>
        </w:rPr>
        <w:t>（</w:t>
      </w:r>
      <w:r>
        <w:rPr>
          <w:rFonts w:ascii="宋体" w:hAnsi="宋体"/>
          <w:sz w:val="24"/>
        </w:rPr>
        <w:t>2</w:t>
      </w:r>
      <w:r>
        <w:rPr>
          <w:rFonts w:hint="eastAsia" w:ascii="宋体" w:hAnsi="宋体"/>
          <w:sz w:val="24"/>
        </w:rPr>
        <w:t>）标准托盘：塑料川字型托盘，</w:t>
      </w:r>
      <w:r>
        <w:rPr>
          <w:rFonts w:ascii="宋体" w:hAnsi="宋体"/>
          <w:sz w:val="24"/>
        </w:rPr>
        <w:t>1200</w:t>
      </w:r>
      <w:r>
        <w:rPr>
          <w:rFonts w:hint="eastAsia" w:ascii="宋体" w:hAnsi="宋体"/>
          <w:sz w:val="24"/>
        </w:rPr>
        <w:t>×</w:t>
      </w:r>
      <w:r>
        <w:rPr>
          <w:rFonts w:ascii="宋体" w:hAnsi="宋体"/>
          <w:sz w:val="24"/>
        </w:rPr>
        <w:t>1000</w:t>
      </w:r>
      <w:r>
        <w:rPr>
          <w:rFonts w:hint="eastAsia" w:ascii="宋体" w:hAnsi="宋体"/>
          <w:sz w:val="24"/>
        </w:rPr>
        <w:t>×</w:t>
      </w:r>
      <w:r>
        <w:rPr>
          <w:rFonts w:ascii="宋体" w:hAnsi="宋体"/>
          <w:sz w:val="24"/>
        </w:rPr>
        <w:t>150</w:t>
      </w:r>
      <w:r>
        <w:rPr>
          <w:rFonts w:hint="eastAsia" w:ascii="宋体" w:hAnsi="宋体"/>
          <w:sz w:val="24"/>
        </w:rPr>
        <w:t>（</w:t>
      </w:r>
      <w:r>
        <w:rPr>
          <w:rFonts w:ascii="宋体" w:hAnsi="宋体"/>
          <w:sz w:val="24"/>
        </w:rPr>
        <w:t>mm</w:t>
      </w:r>
      <w:r>
        <w:rPr>
          <w:rFonts w:hint="eastAsia" w:ascii="宋体" w:hAnsi="宋体"/>
          <w:sz w:val="24"/>
        </w:rPr>
        <w:t>），</w:t>
      </w:r>
      <w:r>
        <w:rPr>
          <w:rFonts w:ascii="宋体" w:hAnsi="宋体"/>
          <w:sz w:val="24"/>
        </w:rPr>
        <w:t>150</w:t>
      </w:r>
      <w:r>
        <w:rPr>
          <w:rFonts w:hint="eastAsia" w:ascii="宋体" w:hAnsi="宋体"/>
          <w:sz w:val="24"/>
        </w:rPr>
        <w:t>个。</w:t>
      </w:r>
    </w:p>
    <w:p>
      <w:pPr>
        <w:spacing w:line="360" w:lineRule="auto"/>
        <w:ind w:firstLine="480" w:firstLineChars="200"/>
        <w:rPr>
          <w:rFonts w:ascii="宋体"/>
          <w:sz w:val="24"/>
        </w:rPr>
      </w:pPr>
      <w:r>
        <w:rPr>
          <w:rFonts w:hint="eastAsia" w:ascii="宋体" w:hAnsi="宋体"/>
          <w:sz w:val="24"/>
        </w:rPr>
        <w:t>（</w:t>
      </w:r>
      <w:r>
        <w:rPr>
          <w:rFonts w:ascii="宋体" w:hAnsi="宋体"/>
          <w:sz w:val="24"/>
        </w:rPr>
        <w:t>3</w:t>
      </w:r>
      <w:r>
        <w:rPr>
          <w:rFonts w:hint="eastAsia" w:ascii="宋体" w:hAnsi="宋体"/>
          <w:sz w:val="24"/>
        </w:rPr>
        <w:t>）货架：</w:t>
      </w:r>
      <w:r>
        <w:rPr>
          <w:rFonts w:ascii="宋体" w:hAnsi="宋体"/>
          <w:sz w:val="24"/>
        </w:rPr>
        <w:t>3</w:t>
      </w:r>
      <w:r>
        <w:rPr>
          <w:rFonts w:hint="eastAsia" w:ascii="宋体" w:hAnsi="宋体"/>
          <w:sz w:val="24"/>
        </w:rPr>
        <w:t>层，</w:t>
      </w:r>
      <w:r>
        <w:rPr>
          <w:rFonts w:ascii="宋体" w:hAnsi="宋体"/>
          <w:sz w:val="24"/>
        </w:rPr>
        <w:t>2</w:t>
      </w:r>
      <w:r>
        <w:rPr>
          <w:rFonts w:hint="eastAsia" w:ascii="宋体" w:hAnsi="宋体"/>
          <w:sz w:val="24"/>
        </w:rPr>
        <w:t>排，</w:t>
      </w:r>
      <w:r>
        <w:rPr>
          <w:rFonts w:ascii="宋体" w:hAnsi="宋体"/>
          <w:sz w:val="24"/>
        </w:rPr>
        <w:t>2</w:t>
      </w:r>
      <w:r>
        <w:rPr>
          <w:rFonts w:hint="eastAsia" w:ascii="宋体" w:hAnsi="宋体"/>
          <w:sz w:val="24"/>
        </w:rPr>
        <w:t>×</w:t>
      </w:r>
      <w:r>
        <w:rPr>
          <w:rFonts w:ascii="宋体" w:hAnsi="宋体"/>
          <w:sz w:val="24"/>
        </w:rPr>
        <w:t>2</w:t>
      </w:r>
      <w:r>
        <w:rPr>
          <w:rFonts w:hint="eastAsia" w:ascii="宋体" w:hAnsi="宋体"/>
          <w:sz w:val="24"/>
        </w:rPr>
        <w:t>货位（标准货位）货位参考尺寸：</w:t>
      </w:r>
      <w:r>
        <w:rPr>
          <w:rFonts w:ascii="宋体" w:hAnsi="宋体"/>
          <w:sz w:val="24"/>
        </w:rPr>
        <w:t>L2300</w:t>
      </w:r>
      <w:r>
        <w:rPr>
          <w:rFonts w:hint="eastAsia" w:ascii="宋体" w:hAnsi="宋体"/>
          <w:sz w:val="24"/>
        </w:rPr>
        <w:t>×</w:t>
      </w:r>
      <w:r>
        <w:rPr>
          <w:rFonts w:ascii="宋体" w:hAnsi="宋体"/>
          <w:sz w:val="24"/>
        </w:rPr>
        <w:t>W900</w:t>
      </w:r>
      <w:r>
        <w:rPr>
          <w:rFonts w:hint="eastAsia" w:ascii="宋体" w:hAnsi="宋体"/>
          <w:sz w:val="24"/>
        </w:rPr>
        <w:t>×</w:t>
      </w:r>
      <w:r>
        <w:rPr>
          <w:rFonts w:ascii="宋体" w:hAnsi="宋体"/>
          <w:sz w:val="24"/>
        </w:rPr>
        <w:t>H1350</w:t>
      </w:r>
      <w:r>
        <w:rPr>
          <w:rFonts w:hint="eastAsia" w:ascii="宋体" w:hAnsi="宋体"/>
          <w:sz w:val="24"/>
        </w:rPr>
        <w:t>（</w:t>
      </w:r>
      <w:r>
        <w:rPr>
          <w:rFonts w:ascii="宋体" w:hAnsi="宋体"/>
          <w:sz w:val="24"/>
        </w:rPr>
        <w:t>mm</w:t>
      </w:r>
      <w:r>
        <w:rPr>
          <w:rFonts w:hint="eastAsia" w:ascii="宋体" w:hAnsi="宋体"/>
          <w:sz w:val="24"/>
        </w:rPr>
        <w:t>）。</w:t>
      </w:r>
    </w:p>
    <w:p>
      <w:pPr>
        <w:spacing w:line="360" w:lineRule="auto"/>
        <w:ind w:firstLine="480" w:firstLineChars="200"/>
        <w:rPr>
          <w:rFonts w:ascii="宋体"/>
          <w:sz w:val="24"/>
        </w:rPr>
      </w:pPr>
      <w:r>
        <w:rPr>
          <w:rFonts w:hint="eastAsia" w:ascii="宋体" w:hAnsi="宋体"/>
          <w:sz w:val="24"/>
        </w:rPr>
        <w:t>（</w:t>
      </w:r>
      <w:r>
        <w:rPr>
          <w:rFonts w:ascii="宋体" w:hAnsi="宋体"/>
          <w:sz w:val="24"/>
        </w:rPr>
        <w:t>4</w:t>
      </w:r>
      <w:r>
        <w:rPr>
          <w:rFonts w:hint="eastAsia" w:ascii="宋体" w:hAnsi="宋体"/>
          <w:sz w:val="24"/>
        </w:rPr>
        <w:t>）电升堆垛车：</w:t>
      </w:r>
    </w:p>
    <w:p>
      <w:pPr>
        <w:spacing w:line="360" w:lineRule="auto"/>
        <w:ind w:firstLine="480" w:firstLineChars="200"/>
        <w:rPr>
          <w:rFonts w:ascii="宋体"/>
          <w:sz w:val="24"/>
        </w:rPr>
      </w:pPr>
      <w:r>
        <w:rPr>
          <w:rFonts w:hint="eastAsia" w:ascii="宋体" w:hAnsi="宋体"/>
          <w:sz w:val="24"/>
        </w:rPr>
        <w:t>（</w:t>
      </w:r>
      <w:r>
        <w:rPr>
          <w:rFonts w:ascii="宋体" w:hAnsi="宋体"/>
          <w:sz w:val="24"/>
        </w:rPr>
        <w:t>5</w:t>
      </w:r>
      <w:r>
        <w:rPr>
          <w:rFonts w:hint="eastAsia" w:ascii="宋体" w:hAnsi="宋体"/>
          <w:sz w:val="24"/>
        </w:rPr>
        <w:t>）地牛：额定负载</w:t>
      </w:r>
      <w:r>
        <w:rPr>
          <w:rFonts w:ascii="宋体" w:hAnsi="宋体"/>
          <w:sz w:val="24"/>
        </w:rPr>
        <w:t>2.5</w:t>
      </w:r>
      <w:r>
        <w:rPr>
          <w:rFonts w:hint="eastAsia" w:ascii="宋体" w:hAnsi="宋体"/>
          <w:sz w:val="24"/>
        </w:rPr>
        <w:t>吨，最大高度</w:t>
      </w:r>
      <w:r>
        <w:rPr>
          <w:rFonts w:ascii="宋体" w:hAnsi="宋体"/>
          <w:sz w:val="24"/>
        </w:rPr>
        <w:t>200mm</w:t>
      </w:r>
      <w:r>
        <w:rPr>
          <w:rFonts w:hint="eastAsia" w:ascii="宋体" w:hAnsi="宋体"/>
          <w:sz w:val="24"/>
        </w:rPr>
        <w:t>。</w:t>
      </w:r>
    </w:p>
    <w:p>
      <w:pPr>
        <w:spacing w:line="360" w:lineRule="auto"/>
        <w:ind w:firstLine="480" w:firstLineChars="200"/>
        <w:rPr>
          <w:rFonts w:ascii="宋体"/>
          <w:color w:val="FF6600"/>
          <w:sz w:val="24"/>
        </w:rPr>
      </w:pPr>
      <w:r>
        <w:rPr>
          <w:rFonts w:hint="eastAsia" w:ascii="宋体" w:hAnsi="宋体"/>
          <w:sz w:val="24"/>
        </w:rPr>
        <w:t>（</w:t>
      </w:r>
      <w:r>
        <w:rPr>
          <w:rFonts w:ascii="宋体" w:hAnsi="宋体"/>
          <w:sz w:val="24"/>
        </w:rPr>
        <w:t>6</w:t>
      </w:r>
      <w:r>
        <w:rPr>
          <w:rFonts w:hint="eastAsia" w:ascii="宋体" w:hAnsi="宋体"/>
          <w:sz w:val="24"/>
        </w:rPr>
        <w:t>）</w:t>
      </w:r>
      <w:r>
        <w:rPr>
          <w:rFonts w:ascii="宋体" w:hAnsi="宋体"/>
          <w:sz w:val="24"/>
        </w:rPr>
        <w:t>RF</w:t>
      </w:r>
      <w:r>
        <w:rPr>
          <w:rFonts w:hint="eastAsia" w:ascii="宋体" w:hAnsi="宋体"/>
          <w:sz w:val="24"/>
        </w:rPr>
        <w:t>手持终端：</w:t>
      </w:r>
      <w:r>
        <w:rPr>
          <w:rFonts w:ascii="宋体" w:hAnsi="宋体"/>
          <w:sz w:val="24"/>
        </w:rPr>
        <w:t>Chinaway  C5000W</w:t>
      </w:r>
      <w:r>
        <w:rPr>
          <w:rFonts w:hint="eastAsia" w:ascii="宋体" w:hAnsi="宋体"/>
          <w:sz w:val="24"/>
        </w:rPr>
        <w:t>，内置物流技能大赛软件。</w:t>
      </w:r>
    </w:p>
    <w:p>
      <w:pPr>
        <w:spacing w:line="360" w:lineRule="auto"/>
        <w:ind w:firstLine="480" w:firstLineChars="200"/>
        <w:rPr>
          <w:rFonts w:ascii="宋体"/>
          <w:sz w:val="24"/>
        </w:rPr>
      </w:pPr>
      <w:r>
        <w:rPr>
          <w:rFonts w:ascii="宋体" w:hAnsi="宋体"/>
          <w:sz w:val="24"/>
        </w:rPr>
        <w:t>3</w:t>
      </w:r>
      <w:r>
        <w:rPr>
          <w:rFonts w:hint="eastAsia" w:ascii="宋体" w:hAnsi="宋体"/>
          <w:sz w:val="24"/>
        </w:rPr>
        <w:t>．参考技术资料</w:t>
      </w:r>
    </w:p>
    <w:p>
      <w:pPr>
        <w:spacing w:line="360" w:lineRule="auto"/>
        <w:ind w:firstLine="480" w:firstLineChars="200"/>
        <w:rPr>
          <w:rFonts w:ascii="宋体"/>
          <w:sz w:val="24"/>
        </w:rPr>
      </w:pPr>
      <w:r>
        <w:rPr>
          <w:rFonts w:hint="eastAsia" w:ascii="宋体" w:hAnsi="宋体"/>
          <w:sz w:val="24"/>
        </w:rPr>
        <w:t>（</w:t>
      </w:r>
      <w:r>
        <w:rPr>
          <w:rFonts w:ascii="宋体" w:hAnsi="宋体"/>
          <w:sz w:val="24"/>
        </w:rPr>
        <w:t>1</w:t>
      </w:r>
      <w:r>
        <w:rPr>
          <w:rFonts w:hint="eastAsia" w:ascii="宋体" w:hAnsi="宋体"/>
          <w:sz w:val="24"/>
        </w:rPr>
        <w:t>）组委会在竞赛网站上公布的样题。</w:t>
      </w:r>
    </w:p>
    <w:p>
      <w:pPr>
        <w:spacing w:line="360" w:lineRule="auto"/>
        <w:ind w:firstLine="480" w:firstLineChars="200"/>
        <w:rPr>
          <w:rFonts w:ascii="宋体"/>
          <w:sz w:val="24"/>
        </w:rPr>
      </w:pPr>
      <w:r>
        <w:rPr>
          <w:rFonts w:hint="eastAsia" w:ascii="宋体" w:hAnsi="宋体"/>
          <w:sz w:val="24"/>
        </w:rPr>
        <w:t>（</w:t>
      </w:r>
      <w:r>
        <w:rPr>
          <w:rFonts w:ascii="宋体" w:hAnsi="宋体"/>
          <w:sz w:val="24"/>
        </w:rPr>
        <w:t>2</w:t>
      </w:r>
      <w:r>
        <w:rPr>
          <w:rFonts w:hint="eastAsia" w:ascii="宋体" w:hAnsi="宋体"/>
          <w:sz w:val="24"/>
        </w:rPr>
        <w:t>）</w:t>
      </w:r>
      <w:r>
        <w:rPr>
          <w:rFonts w:ascii="宋体" w:hAnsi="宋体"/>
          <w:sz w:val="24"/>
        </w:rPr>
        <w:t>2010</w:t>
      </w:r>
      <w:r>
        <w:rPr>
          <w:rFonts w:hint="eastAsia" w:ascii="宋体" w:hAnsi="宋体"/>
          <w:sz w:val="24"/>
        </w:rPr>
        <w:t>年全国物流大赛用题。</w:t>
      </w:r>
    </w:p>
    <w:p>
      <w:pPr>
        <w:spacing w:line="360" w:lineRule="auto"/>
        <w:ind w:firstLine="480" w:firstLineChars="200"/>
        <w:rPr>
          <w:rFonts w:ascii="宋体"/>
          <w:sz w:val="24"/>
        </w:rPr>
      </w:pPr>
      <w:r>
        <w:rPr>
          <w:rFonts w:hint="eastAsia" w:ascii="宋体" w:hAnsi="宋体"/>
          <w:sz w:val="24"/>
        </w:rPr>
        <w:t>（</w:t>
      </w:r>
      <w:r>
        <w:rPr>
          <w:rFonts w:ascii="宋体" w:hAnsi="宋体"/>
          <w:sz w:val="24"/>
        </w:rPr>
        <w:t>3</w:t>
      </w:r>
      <w:r>
        <w:rPr>
          <w:rFonts w:hint="eastAsia" w:ascii="宋体" w:hAnsi="宋体"/>
          <w:sz w:val="24"/>
        </w:rPr>
        <w:t>）</w:t>
      </w:r>
      <w:r>
        <w:rPr>
          <w:rFonts w:ascii="宋体" w:hAnsi="宋体"/>
          <w:sz w:val="24"/>
        </w:rPr>
        <w:t>2012</w:t>
      </w:r>
      <w:r>
        <w:rPr>
          <w:rFonts w:hint="eastAsia" w:ascii="宋体" w:hAnsi="宋体"/>
          <w:sz w:val="24"/>
        </w:rPr>
        <w:t>年山东省物流技能大赛用题</w:t>
      </w:r>
    </w:p>
    <w:p>
      <w:pPr>
        <w:spacing w:beforeLines="50" w:line="360" w:lineRule="auto"/>
        <w:ind w:firstLine="472" w:firstLineChars="196"/>
        <w:rPr>
          <w:rFonts w:ascii="宋体"/>
          <w:b/>
          <w:sz w:val="24"/>
        </w:rPr>
      </w:pPr>
      <w:r>
        <w:rPr>
          <w:rFonts w:hint="eastAsia" w:ascii="宋体" w:hAnsi="宋体"/>
          <w:b/>
          <w:sz w:val="24"/>
        </w:rPr>
        <w:t>六、评分方法</w:t>
      </w:r>
      <w:bookmarkEnd w:id="18"/>
      <w:bookmarkEnd w:id="19"/>
      <w:bookmarkEnd w:id="20"/>
    </w:p>
    <w:p>
      <w:pPr>
        <w:spacing w:line="360" w:lineRule="auto"/>
        <w:ind w:firstLine="480" w:firstLineChars="200"/>
        <w:rPr>
          <w:rFonts w:ascii="宋体"/>
          <w:sz w:val="24"/>
        </w:rPr>
      </w:pPr>
      <w:r>
        <w:rPr>
          <w:rFonts w:hint="eastAsia" w:ascii="宋体" w:hAnsi="宋体"/>
          <w:sz w:val="24"/>
        </w:rPr>
        <w:t>只计团体竞赛成绩，不计参赛选手个人成绩，满分</w:t>
      </w:r>
      <w:r>
        <w:rPr>
          <w:rFonts w:ascii="宋体" w:hAnsi="宋体"/>
          <w:sz w:val="24"/>
        </w:rPr>
        <w:t>100</w:t>
      </w:r>
      <w:r>
        <w:rPr>
          <w:rFonts w:hint="eastAsia" w:ascii="宋体" w:hAnsi="宋体"/>
          <w:sz w:val="24"/>
        </w:rPr>
        <w:t>分。其中：</w:t>
      </w:r>
    </w:p>
    <w:p>
      <w:pPr>
        <w:spacing w:line="360" w:lineRule="auto"/>
        <w:ind w:firstLine="480" w:firstLineChars="200"/>
        <w:rPr>
          <w:rFonts w:ascii="宋体"/>
          <w:sz w:val="24"/>
        </w:rPr>
      </w:pPr>
      <w:r>
        <w:rPr>
          <w:rFonts w:hint="eastAsia" w:ascii="宋体" w:hAnsi="宋体"/>
          <w:sz w:val="24"/>
        </w:rPr>
        <w:t>制定储存与配送作业优化设计方案部分占</w:t>
      </w:r>
      <w:r>
        <w:rPr>
          <w:rFonts w:ascii="宋体" w:hAnsi="宋体"/>
          <w:sz w:val="24"/>
        </w:rPr>
        <w:t>40%</w:t>
      </w:r>
      <w:r>
        <w:rPr>
          <w:rFonts w:hint="eastAsia" w:ascii="宋体" w:hAnsi="宋体"/>
          <w:sz w:val="24"/>
        </w:rPr>
        <w:t>；</w:t>
      </w:r>
    </w:p>
    <w:p>
      <w:pPr>
        <w:spacing w:line="360" w:lineRule="auto"/>
        <w:ind w:firstLine="480" w:firstLineChars="200"/>
        <w:rPr>
          <w:rFonts w:ascii="宋体"/>
          <w:sz w:val="24"/>
        </w:rPr>
      </w:pPr>
      <w:r>
        <w:rPr>
          <w:rFonts w:hint="eastAsia" w:ascii="宋体" w:hAnsi="宋体"/>
          <w:sz w:val="24"/>
        </w:rPr>
        <w:t>实施储存与配送作业设计方案部分占</w:t>
      </w:r>
      <w:r>
        <w:rPr>
          <w:rFonts w:ascii="宋体" w:hAnsi="宋体"/>
          <w:sz w:val="24"/>
        </w:rPr>
        <w:t>60%</w:t>
      </w:r>
      <w:r>
        <w:rPr>
          <w:rFonts w:hint="eastAsia" w:ascii="宋体" w:hAnsi="宋体"/>
          <w:sz w:val="24"/>
        </w:rPr>
        <w:t>。</w:t>
      </w:r>
    </w:p>
    <w:p>
      <w:pPr>
        <w:spacing w:line="360" w:lineRule="auto"/>
        <w:ind w:firstLine="480" w:firstLineChars="200"/>
        <w:rPr>
          <w:rFonts w:ascii="宋体"/>
          <w:sz w:val="24"/>
        </w:rPr>
      </w:pPr>
      <w:r>
        <w:rPr>
          <w:rFonts w:hint="eastAsia" w:ascii="宋体" w:hAnsi="宋体"/>
          <w:sz w:val="24"/>
        </w:rPr>
        <w:t>制定储存与配送作业优化设计方案部分由裁判计分，以分数的形式给出；实施储存与配送作业设计方案部分以执行过程成本与费用核算为依据，以成本与费用作为评定标准，在核定成绩时，成本折合成分数。按分数从高到低排列参赛队的名次，当分数相同时，作业时间短的名次在前。</w:t>
      </w:r>
    </w:p>
    <w:p>
      <w:pPr>
        <w:spacing w:line="360" w:lineRule="auto"/>
        <w:ind w:firstLine="480" w:firstLineChars="200"/>
        <w:rPr>
          <w:rFonts w:ascii="宋体"/>
          <w:sz w:val="24"/>
        </w:rPr>
      </w:pPr>
      <w:r>
        <w:rPr>
          <w:rFonts w:hint="eastAsia" w:ascii="宋体" w:hAnsi="宋体"/>
          <w:sz w:val="24"/>
        </w:rPr>
        <w:t>实操项目评分包含对文明生产的评价，其中包括工作态度、职业规范、安全意识、环境保护意识、抗工作环境干扰能力、与裁判沟通能力等方面。</w:t>
      </w:r>
    </w:p>
    <w:p>
      <w:pPr>
        <w:spacing w:beforeLines="50" w:line="360" w:lineRule="auto"/>
        <w:ind w:firstLine="472" w:firstLineChars="196"/>
        <w:rPr>
          <w:rFonts w:ascii="宋体"/>
          <w:b/>
          <w:sz w:val="24"/>
        </w:rPr>
      </w:pPr>
      <w:bookmarkStart w:id="21" w:name="_Toc288050361"/>
      <w:bookmarkStart w:id="22" w:name="_Toc288058403"/>
      <w:bookmarkStart w:id="23" w:name="_Toc288059833"/>
      <w:r>
        <w:rPr>
          <w:rFonts w:hint="eastAsia" w:ascii="宋体" w:hAnsi="宋体"/>
          <w:b/>
          <w:sz w:val="24"/>
        </w:rPr>
        <w:t>七、申诉与仲裁</w:t>
      </w:r>
      <w:bookmarkEnd w:id="21"/>
      <w:bookmarkEnd w:id="22"/>
      <w:bookmarkEnd w:id="23"/>
    </w:p>
    <w:p>
      <w:pPr>
        <w:spacing w:line="360" w:lineRule="auto"/>
        <w:ind w:firstLine="482" w:firstLineChars="200"/>
        <w:rPr>
          <w:rFonts w:ascii="宋体"/>
          <w:b/>
          <w:sz w:val="24"/>
        </w:rPr>
      </w:pPr>
      <w:r>
        <w:rPr>
          <w:rFonts w:hint="eastAsia" w:ascii="宋体" w:hAnsi="宋体"/>
          <w:b/>
          <w:sz w:val="24"/>
        </w:rPr>
        <w:t>（一）申诉</w:t>
      </w:r>
    </w:p>
    <w:p>
      <w:pPr>
        <w:spacing w:line="360" w:lineRule="auto"/>
        <w:ind w:firstLine="480" w:firstLineChars="200"/>
        <w:rPr>
          <w:rFonts w:ascii="宋体"/>
          <w:sz w:val="24"/>
        </w:rPr>
      </w:pPr>
      <w:r>
        <w:rPr>
          <w:rFonts w:ascii="宋体" w:hAnsi="宋体"/>
          <w:sz w:val="24"/>
        </w:rPr>
        <w:t>1</w:t>
      </w:r>
      <w:r>
        <w:rPr>
          <w:rFonts w:hint="eastAsia" w:ascii="宋体" w:hAnsi="宋体"/>
          <w:sz w:val="24"/>
        </w:rPr>
        <w:t>．参赛队对不符合竞赛规定的设备、仪器，有失公正的检测、评判、奖励做法，以及对工作人员的违规行为等，均可提出申诉。</w:t>
      </w:r>
    </w:p>
    <w:p>
      <w:pPr>
        <w:spacing w:line="360" w:lineRule="auto"/>
        <w:ind w:firstLine="480" w:firstLineChars="200"/>
        <w:rPr>
          <w:rFonts w:ascii="宋体"/>
          <w:sz w:val="24"/>
        </w:rPr>
      </w:pPr>
      <w:r>
        <w:rPr>
          <w:rFonts w:ascii="宋体" w:hAnsi="宋体"/>
          <w:sz w:val="24"/>
        </w:rPr>
        <w:t>2</w:t>
      </w:r>
      <w:r>
        <w:rPr>
          <w:rFonts w:hint="eastAsia" w:ascii="宋体" w:hAnsi="宋体"/>
          <w:sz w:val="24"/>
        </w:rPr>
        <w:t>．申诉时，应递交由参赛队领队亲笔签字同意的书面报告，报告应对申诉事件的现象、发生的时间、涉及的人员、申诉依据与理由等进行充分、实事求是的叙述。事实依据不充分、仅凭主观臆断的申诉不予受理。</w:t>
      </w:r>
    </w:p>
    <w:p>
      <w:pPr>
        <w:spacing w:line="360" w:lineRule="auto"/>
        <w:ind w:firstLine="480" w:firstLineChars="200"/>
        <w:rPr>
          <w:rFonts w:ascii="宋体"/>
          <w:sz w:val="24"/>
        </w:rPr>
      </w:pPr>
      <w:r>
        <w:rPr>
          <w:rFonts w:ascii="宋体" w:hAnsi="宋体"/>
          <w:sz w:val="24"/>
        </w:rPr>
        <w:t>3</w:t>
      </w:r>
      <w:r>
        <w:rPr>
          <w:rFonts w:hint="eastAsia" w:ascii="宋体" w:hAnsi="宋体"/>
          <w:sz w:val="24"/>
        </w:rPr>
        <w:t>．申诉时效：本轮次竞赛结束后</w:t>
      </w:r>
      <w:r>
        <w:rPr>
          <w:rFonts w:ascii="宋体" w:hAnsi="宋体"/>
          <w:sz w:val="24"/>
        </w:rPr>
        <w:t>2</w:t>
      </w:r>
      <w:r>
        <w:rPr>
          <w:rFonts w:hint="eastAsia" w:ascii="宋体" w:hAnsi="宋体"/>
          <w:sz w:val="24"/>
        </w:rPr>
        <w:t>小时内提出，超过时效将不予受理申诉。</w:t>
      </w:r>
    </w:p>
    <w:p>
      <w:pPr>
        <w:spacing w:line="360" w:lineRule="auto"/>
        <w:ind w:firstLine="480" w:firstLineChars="200"/>
        <w:rPr>
          <w:rFonts w:ascii="宋体"/>
          <w:sz w:val="24"/>
        </w:rPr>
      </w:pPr>
      <w:r>
        <w:rPr>
          <w:rFonts w:ascii="宋体" w:hAnsi="宋体"/>
          <w:sz w:val="24"/>
        </w:rPr>
        <w:t>4</w:t>
      </w:r>
      <w:r>
        <w:rPr>
          <w:rFonts w:hint="eastAsia" w:ascii="宋体" w:hAnsi="宋体"/>
          <w:sz w:val="24"/>
        </w:rPr>
        <w:t>．申诉处理：赛场专设仲裁工作组受理申诉，收到申诉报告之后，根据申诉事由进行审查，</w:t>
      </w:r>
      <w:r>
        <w:rPr>
          <w:rFonts w:ascii="宋体" w:hAnsi="宋体"/>
          <w:sz w:val="24"/>
        </w:rPr>
        <w:t>2</w:t>
      </w:r>
      <w:r>
        <w:rPr>
          <w:rFonts w:hint="eastAsia" w:ascii="宋体" w:hAnsi="宋体"/>
          <w:sz w:val="24"/>
        </w:rPr>
        <w:t>小时内书面通知申诉方，告知申诉处理结果。申诉人不得无故拒不接受处理结果，不允许采取过激行为刁难、攻击工作人员，否则视为放弃申诉。</w:t>
      </w:r>
    </w:p>
    <w:p>
      <w:pPr>
        <w:spacing w:line="360" w:lineRule="auto"/>
        <w:ind w:firstLine="482" w:firstLineChars="200"/>
        <w:rPr>
          <w:rFonts w:ascii="宋体"/>
          <w:b/>
          <w:sz w:val="24"/>
        </w:rPr>
      </w:pPr>
      <w:r>
        <w:rPr>
          <w:rFonts w:hint="eastAsia" w:ascii="宋体" w:hAnsi="宋体"/>
          <w:b/>
          <w:sz w:val="24"/>
        </w:rPr>
        <w:t>（二）仲裁</w:t>
      </w:r>
    </w:p>
    <w:p>
      <w:pPr>
        <w:spacing w:line="360" w:lineRule="auto"/>
        <w:ind w:firstLine="480" w:firstLineChars="200"/>
        <w:rPr>
          <w:rFonts w:ascii="宋体"/>
          <w:sz w:val="24"/>
        </w:rPr>
      </w:pPr>
      <w:r>
        <w:rPr>
          <w:rFonts w:ascii="宋体" w:hAnsi="宋体"/>
          <w:sz w:val="24"/>
        </w:rPr>
        <w:t>1</w:t>
      </w:r>
      <w:r>
        <w:rPr>
          <w:rFonts w:hint="eastAsia" w:ascii="宋体" w:hAnsi="宋体"/>
          <w:sz w:val="24"/>
        </w:rPr>
        <w:t>．组委会下设仲裁工作组，负责受理大赛中出现的申诉复议并进行仲裁，以保证竞赛的顺利进行和竞赛结果公平、公正。</w:t>
      </w:r>
    </w:p>
    <w:p>
      <w:pPr>
        <w:spacing w:line="360" w:lineRule="auto"/>
        <w:ind w:firstLine="480" w:firstLineChars="200"/>
        <w:rPr>
          <w:rFonts w:ascii="宋体"/>
          <w:sz w:val="24"/>
        </w:rPr>
      </w:pPr>
      <w:r>
        <w:rPr>
          <w:rFonts w:ascii="宋体" w:hAnsi="宋体"/>
          <w:sz w:val="24"/>
        </w:rPr>
        <w:t>2</w:t>
      </w:r>
      <w:r>
        <w:rPr>
          <w:rFonts w:hint="eastAsia" w:ascii="宋体" w:hAnsi="宋体"/>
          <w:sz w:val="24"/>
        </w:rPr>
        <w:t>．仲裁工作组的裁决为最终裁决，参赛队不得因对仲裁处理意见不服而停止比赛或滋事，否则按弃权处理。</w:t>
      </w: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440" w:lineRule="exact"/>
        <w:rPr>
          <w:rFonts w:ascii="黑体" w:hAnsi="仿宋" w:eastAsia="黑体"/>
          <w:snapToGrid w:val="0"/>
          <w:kern w:val="0"/>
          <w:sz w:val="32"/>
          <w:szCs w:val="32"/>
        </w:rPr>
      </w:pPr>
      <w:r>
        <w:rPr>
          <w:rFonts w:hint="eastAsia" w:ascii="黑体" w:hAnsi="仿宋" w:eastAsia="黑体"/>
          <w:snapToGrid w:val="0"/>
          <w:kern w:val="0"/>
          <w:sz w:val="32"/>
          <w:szCs w:val="32"/>
        </w:rPr>
        <w:t>附件</w:t>
      </w:r>
      <w:r>
        <w:rPr>
          <w:rFonts w:ascii="黑体" w:hAnsi="仿宋" w:eastAsia="黑体"/>
          <w:snapToGrid w:val="0"/>
          <w:kern w:val="0"/>
          <w:sz w:val="32"/>
          <w:szCs w:val="32"/>
        </w:rPr>
        <w:t>3</w:t>
      </w:r>
      <w:r>
        <w:rPr>
          <w:rFonts w:hint="eastAsia" w:ascii="黑体" w:hAnsi="仿宋" w:eastAsia="黑体"/>
          <w:snapToGrid w:val="0"/>
          <w:kern w:val="0"/>
          <w:sz w:val="32"/>
          <w:szCs w:val="32"/>
        </w:rPr>
        <w:t>：</w:t>
      </w:r>
    </w:p>
    <w:p>
      <w:pPr>
        <w:adjustRightInd w:val="0"/>
        <w:snapToGrid w:val="0"/>
        <w:spacing w:line="620" w:lineRule="exact"/>
        <w:jc w:val="center"/>
        <w:rPr>
          <w:rFonts w:ascii="方正小标宋简体" w:hAnsi="黑体" w:eastAsia="方正小标宋简体"/>
          <w:snapToGrid w:val="0"/>
          <w:kern w:val="0"/>
          <w:sz w:val="36"/>
          <w:szCs w:val="36"/>
        </w:rPr>
      </w:pPr>
      <w:r>
        <w:rPr>
          <w:rFonts w:hint="eastAsia" w:ascii="方正小标宋简体" w:hAnsi="黑体" w:eastAsia="方正小标宋简体"/>
          <w:snapToGrid w:val="0"/>
          <w:kern w:val="0"/>
          <w:sz w:val="36"/>
          <w:szCs w:val="36"/>
          <w:lang w:eastAsia="zh-CN"/>
        </w:rPr>
        <w:t>第</w:t>
      </w:r>
      <w:r>
        <w:rPr>
          <w:rFonts w:hint="eastAsia" w:ascii="方正小标宋简体" w:hAnsi="黑体" w:eastAsia="方正小标宋简体"/>
          <w:snapToGrid w:val="0"/>
          <w:kern w:val="0"/>
          <w:sz w:val="36"/>
          <w:szCs w:val="36"/>
        </w:rPr>
        <w:t>十四届山东省大学生科技文化艺术节</w:t>
      </w:r>
    </w:p>
    <w:p>
      <w:pPr>
        <w:adjustRightInd w:val="0"/>
        <w:snapToGrid w:val="0"/>
        <w:spacing w:line="620" w:lineRule="exact"/>
        <w:jc w:val="center"/>
        <w:rPr>
          <w:rFonts w:ascii="方正小标宋简体" w:hAnsi="黑体" w:eastAsia="方正小标宋简体"/>
          <w:snapToGrid w:val="0"/>
          <w:kern w:val="0"/>
          <w:sz w:val="36"/>
          <w:szCs w:val="36"/>
        </w:rPr>
      </w:pPr>
      <w:r>
        <w:rPr>
          <w:rFonts w:hint="eastAsia" w:ascii="方正小标宋简体" w:hAnsi="黑体" w:eastAsia="方正小标宋简体"/>
          <w:snapToGrid w:val="0"/>
          <w:kern w:val="0"/>
          <w:sz w:val="36"/>
          <w:szCs w:val="36"/>
        </w:rPr>
        <w:t>现代物流设计大赛预报名表</w:t>
      </w:r>
    </w:p>
    <w:tbl>
      <w:tblPr>
        <w:tblStyle w:val="10"/>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7"/>
        <w:gridCol w:w="1789"/>
        <w:gridCol w:w="8"/>
        <w:gridCol w:w="61"/>
        <w:gridCol w:w="896"/>
        <w:gridCol w:w="705"/>
        <w:gridCol w:w="652"/>
        <w:gridCol w:w="723"/>
        <w:gridCol w:w="871"/>
        <w:gridCol w:w="810"/>
        <w:gridCol w:w="1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17" w:type="dxa"/>
            <w:vAlign w:val="center"/>
          </w:tcPr>
          <w:p>
            <w:pPr>
              <w:jc w:val="center"/>
              <w:rPr>
                <w:rFonts w:ascii="仿宋_GB2312" w:eastAsia="仿宋_GB2312"/>
                <w:szCs w:val="21"/>
              </w:rPr>
            </w:pPr>
            <w:r>
              <w:rPr>
                <w:rFonts w:hint="eastAsia" w:ascii="仿宋_GB2312" w:eastAsia="仿宋_GB2312"/>
                <w:szCs w:val="21"/>
              </w:rPr>
              <w:t>学校名称</w:t>
            </w:r>
          </w:p>
        </w:tc>
        <w:tc>
          <w:tcPr>
            <w:tcW w:w="7555" w:type="dxa"/>
            <w:gridSpan w:val="10"/>
            <w:vAlign w:val="center"/>
          </w:tcPr>
          <w:p>
            <w:pP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72" w:type="dxa"/>
            <w:gridSpan w:val="11"/>
            <w:vAlign w:val="center"/>
          </w:tcPr>
          <w:p>
            <w:pPr>
              <w:jc w:val="center"/>
              <w:rPr>
                <w:rFonts w:ascii="仿宋_GB2312" w:eastAsia="仿宋_GB2312"/>
                <w:szCs w:val="21"/>
              </w:rPr>
            </w:pPr>
            <w:r>
              <w:rPr>
                <w:rFonts w:hint="eastAsia" w:ascii="仿宋_GB2312" w:eastAsia="仿宋_GB2312"/>
                <w:szCs w:val="21"/>
              </w:rPr>
              <w:t>领队情况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17" w:type="dxa"/>
            <w:vAlign w:val="center"/>
          </w:tcPr>
          <w:p>
            <w:pPr>
              <w:jc w:val="center"/>
              <w:rPr>
                <w:rFonts w:ascii="仿宋_GB2312" w:eastAsia="仿宋_GB2312"/>
                <w:szCs w:val="21"/>
              </w:rPr>
            </w:pPr>
            <w:r>
              <w:rPr>
                <w:rFonts w:hint="eastAsia" w:ascii="仿宋_GB2312" w:eastAsia="仿宋_GB2312"/>
                <w:szCs w:val="21"/>
              </w:rPr>
              <w:t>姓名</w:t>
            </w:r>
          </w:p>
        </w:tc>
        <w:tc>
          <w:tcPr>
            <w:tcW w:w="1797" w:type="dxa"/>
            <w:gridSpan w:val="2"/>
            <w:vAlign w:val="center"/>
          </w:tcPr>
          <w:p>
            <w:pPr>
              <w:jc w:val="center"/>
              <w:rPr>
                <w:rFonts w:ascii="仿宋_GB2312" w:eastAsia="仿宋_GB2312"/>
                <w:szCs w:val="21"/>
              </w:rPr>
            </w:pPr>
          </w:p>
        </w:tc>
        <w:tc>
          <w:tcPr>
            <w:tcW w:w="957" w:type="dxa"/>
            <w:gridSpan w:val="2"/>
            <w:vAlign w:val="center"/>
          </w:tcPr>
          <w:p>
            <w:pPr>
              <w:jc w:val="center"/>
              <w:rPr>
                <w:rFonts w:ascii="仿宋_GB2312" w:eastAsia="仿宋_GB2312"/>
                <w:szCs w:val="21"/>
              </w:rPr>
            </w:pPr>
            <w:r>
              <w:rPr>
                <w:rFonts w:hint="eastAsia" w:ascii="仿宋_GB2312" w:eastAsia="仿宋_GB2312"/>
                <w:szCs w:val="21"/>
              </w:rPr>
              <w:t>职务</w:t>
            </w:r>
          </w:p>
        </w:tc>
        <w:tc>
          <w:tcPr>
            <w:tcW w:w="1357" w:type="dxa"/>
            <w:gridSpan w:val="2"/>
            <w:vAlign w:val="center"/>
          </w:tcPr>
          <w:p>
            <w:pPr>
              <w:jc w:val="center"/>
              <w:rPr>
                <w:rFonts w:ascii="仿宋_GB2312" w:eastAsia="仿宋_GB2312"/>
                <w:szCs w:val="21"/>
              </w:rPr>
            </w:pPr>
          </w:p>
        </w:tc>
        <w:tc>
          <w:tcPr>
            <w:tcW w:w="723" w:type="dxa"/>
            <w:vAlign w:val="center"/>
          </w:tcPr>
          <w:p>
            <w:pPr>
              <w:jc w:val="center"/>
              <w:rPr>
                <w:rFonts w:ascii="仿宋_GB2312" w:eastAsia="仿宋_GB2312"/>
                <w:szCs w:val="21"/>
              </w:rPr>
            </w:pPr>
            <w:r>
              <w:rPr>
                <w:rFonts w:hint="eastAsia" w:ascii="仿宋_GB2312" w:eastAsia="仿宋_GB2312"/>
                <w:szCs w:val="21"/>
              </w:rPr>
              <w:t>性别</w:t>
            </w:r>
          </w:p>
        </w:tc>
        <w:tc>
          <w:tcPr>
            <w:tcW w:w="871" w:type="dxa"/>
            <w:vAlign w:val="center"/>
          </w:tcPr>
          <w:p>
            <w:pPr>
              <w:jc w:val="center"/>
              <w:rPr>
                <w:rFonts w:ascii="仿宋_GB2312" w:eastAsia="仿宋_GB2312"/>
                <w:szCs w:val="21"/>
              </w:rPr>
            </w:pPr>
          </w:p>
        </w:tc>
        <w:tc>
          <w:tcPr>
            <w:tcW w:w="810" w:type="dxa"/>
            <w:vAlign w:val="center"/>
          </w:tcPr>
          <w:p>
            <w:pPr>
              <w:jc w:val="center"/>
              <w:rPr>
                <w:rFonts w:ascii="仿宋_GB2312" w:eastAsia="仿宋_GB2312"/>
                <w:szCs w:val="21"/>
              </w:rPr>
            </w:pPr>
            <w:r>
              <w:rPr>
                <w:rFonts w:hint="eastAsia" w:ascii="仿宋_GB2312" w:eastAsia="仿宋_GB2312"/>
                <w:szCs w:val="21"/>
              </w:rPr>
              <w:t>民族</w:t>
            </w:r>
          </w:p>
        </w:tc>
        <w:tc>
          <w:tcPr>
            <w:tcW w:w="1040" w:type="dxa"/>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17" w:type="dxa"/>
            <w:vAlign w:val="center"/>
          </w:tcPr>
          <w:p>
            <w:pPr>
              <w:jc w:val="center"/>
              <w:rPr>
                <w:rFonts w:ascii="仿宋_GB2312" w:eastAsia="仿宋_GB2312"/>
                <w:szCs w:val="21"/>
              </w:rPr>
            </w:pPr>
            <w:r>
              <w:rPr>
                <w:rFonts w:hint="eastAsia" w:ascii="仿宋_GB2312" w:eastAsia="仿宋_GB2312"/>
                <w:szCs w:val="21"/>
              </w:rPr>
              <w:t>校内任职</w:t>
            </w:r>
          </w:p>
          <w:p>
            <w:pPr>
              <w:jc w:val="center"/>
              <w:rPr>
                <w:rFonts w:ascii="仿宋_GB2312" w:eastAsia="仿宋_GB2312"/>
                <w:szCs w:val="21"/>
              </w:rPr>
            </w:pPr>
            <w:r>
              <w:rPr>
                <w:rFonts w:hint="eastAsia" w:ascii="仿宋_GB2312" w:eastAsia="仿宋_GB2312"/>
                <w:szCs w:val="21"/>
              </w:rPr>
              <w:t>单位</w:t>
            </w:r>
          </w:p>
        </w:tc>
        <w:tc>
          <w:tcPr>
            <w:tcW w:w="4111" w:type="dxa"/>
            <w:gridSpan w:val="6"/>
            <w:vAlign w:val="center"/>
          </w:tcPr>
          <w:p>
            <w:pPr>
              <w:jc w:val="center"/>
              <w:rPr>
                <w:rFonts w:ascii="仿宋_GB2312" w:eastAsia="仿宋_GB2312"/>
                <w:szCs w:val="21"/>
              </w:rPr>
            </w:pPr>
          </w:p>
        </w:tc>
        <w:tc>
          <w:tcPr>
            <w:tcW w:w="723" w:type="dxa"/>
            <w:vAlign w:val="center"/>
          </w:tcPr>
          <w:p>
            <w:pPr>
              <w:jc w:val="center"/>
              <w:rPr>
                <w:rFonts w:ascii="仿宋_GB2312" w:eastAsia="仿宋_GB2312"/>
                <w:szCs w:val="21"/>
              </w:rPr>
            </w:pPr>
            <w:r>
              <w:rPr>
                <w:rFonts w:hint="eastAsia" w:ascii="仿宋_GB2312" w:eastAsia="仿宋_GB2312"/>
                <w:szCs w:val="21"/>
              </w:rPr>
              <w:t>邮编</w:t>
            </w:r>
          </w:p>
        </w:tc>
        <w:tc>
          <w:tcPr>
            <w:tcW w:w="2721" w:type="dxa"/>
            <w:gridSpan w:val="3"/>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17" w:type="dxa"/>
            <w:vAlign w:val="center"/>
          </w:tcPr>
          <w:p>
            <w:pPr>
              <w:jc w:val="center"/>
              <w:rPr>
                <w:rFonts w:ascii="仿宋_GB2312" w:eastAsia="仿宋_GB2312"/>
                <w:szCs w:val="21"/>
              </w:rPr>
            </w:pPr>
            <w:r>
              <w:rPr>
                <w:rFonts w:hint="eastAsia" w:ascii="仿宋_GB2312" w:eastAsia="仿宋_GB2312"/>
                <w:szCs w:val="21"/>
              </w:rPr>
              <w:t>办公电话</w:t>
            </w:r>
          </w:p>
        </w:tc>
        <w:tc>
          <w:tcPr>
            <w:tcW w:w="1789" w:type="dxa"/>
            <w:vAlign w:val="center"/>
          </w:tcPr>
          <w:p>
            <w:pPr>
              <w:jc w:val="center"/>
              <w:rPr>
                <w:rFonts w:ascii="仿宋_GB2312" w:eastAsia="仿宋_GB2312"/>
                <w:szCs w:val="21"/>
              </w:rPr>
            </w:pPr>
          </w:p>
        </w:tc>
        <w:tc>
          <w:tcPr>
            <w:tcW w:w="1670" w:type="dxa"/>
            <w:gridSpan w:val="4"/>
            <w:vAlign w:val="center"/>
          </w:tcPr>
          <w:p>
            <w:pPr>
              <w:jc w:val="center"/>
              <w:rPr>
                <w:rFonts w:ascii="仿宋_GB2312" w:eastAsia="仿宋_GB2312"/>
                <w:szCs w:val="21"/>
              </w:rPr>
            </w:pPr>
            <w:r>
              <w:rPr>
                <w:rFonts w:hint="eastAsia" w:ascii="仿宋_GB2312" w:eastAsia="仿宋_GB2312"/>
                <w:szCs w:val="21"/>
              </w:rPr>
              <w:t>传真</w:t>
            </w:r>
          </w:p>
        </w:tc>
        <w:tc>
          <w:tcPr>
            <w:tcW w:w="4096" w:type="dxa"/>
            <w:gridSpan w:val="5"/>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17" w:type="dxa"/>
            <w:vAlign w:val="center"/>
          </w:tcPr>
          <w:p>
            <w:pPr>
              <w:jc w:val="center"/>
              <w:rPr>
                <w:rFonts w:ascii="仿宋_GB2312" w:eastAsia="仿宋_GB2312"/>
                <w:szCs w:val="21"/>
              </w:rPr>
            </w:pPr>
            <w:r>
              <w:rPr>
                <w:rFonts w:hint="eastAsia" w:ascii="仿宋_GB2312" w:eastAsia="仿宋_GB2312"/>
                <w:szCs w:val="21"/>
              </w:rPr>
              <w:t>手机号码</w:t>
            </w:r>
          </w:p>
        </w:tc>
        <w:tc>
          <w:tcPr>
            <w:tcW w:w="1789" w:type="dxa"/>
            <w:vAlign w:val="center"/>
          </w:tcPr>
          <w:p>
            <w:pPr>
              <w:jc w:val="center"/>
              <w:rPr>
                <w:rFonts w:ascii="仿宋_GB2312" w:eastAsia="仿宋_GB2312"/>
                <w:szCs w:val="21"/>
              </w:rPr>
            </w:pPr>
          </w:p>
        </w:tc>
        <w:tc>
          <w:tcPr>
            <w:tcW w:w="1670" w:type="dxa"/>
            <w:gridSpan w:val="4"/>
            <w:vAlign w:val="center"/>
          </w:tcPr>
          <w:p>
            <w:pPr>
              <w:jc w:val="center"/>
              <w:rPr>
                <w:rFonts w:ascii="仿宋_GB2312" w:eastAsia="仿宋_GB2312"/>
                <w:szCs w:val="21"/>
              </w:rPr>
            </w:pPr>
            <w:r>
              <w:rPr>
                <w:rFonts w:hint="eastAsia" w:ascii="仿宋_GB2312" w:eastAsia="仿宋_GB2312"/>
                <w:szCs w:val="21"/>
              </w:rPr>
              <w:t>电子邮箱</w:t>
            </w:r>
          </w:p>
        </w:tc>
        <w:tc>
          <w:tcPr>
            <w:tcW w:w="4096" w:type="dxa"/>
            <w:gridSpan w:val="5"/>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72" w:type="dxa"/>
            <w:gridSpan w:val="11"/>
            <w:vAlign w:val="center"/>
          </w:tcPr>
          <w:p>
            <w:pPr>
              <w:jc w:val="center"/>
              <w:rPr>
                <w:rFonts w:ascii="仿宋_GB2312" w:eastAsia="仿宋_GB2312"/>
                <w:szCs w:val="21"/>
              </w:rPr>
            </w:pPr>
            <w:r>
              <w:rPr>
                <w:rFonts w:hint="eastAsia" w:ascii="仿宋_GB2312" w:eastAsia="仿宋_GB2312"/>
                <w:szCs w:val="21"/>
              </w:rPr>
              <w:t>参加赛项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3375" w:type="dxa"/>
            <w:gridSpan w:val="4"/>
            <w:vAlign w:val="center"/>
          </w:tcPr>
          <w:p>
            <w:pPr>
              <w:jc w:val="center"/>
              <w:rPr>
                <w:rFonts w:ascii="仿宋_GB2312" w:eastAsia="仿宋_GB2312"/>
                <w:szCs w:val="21"/>
              </w:rPr>
            </w:pPr>
            <w:r>
              <w:rPr>
                <w:rFonts w:hint="eastAsia" w:ascii="仿宋_GB2312" w:eastAsia="仿宋_GB2312"/>
                <w:szCs w:val="21"/>
              </w:rPr>
              <w:t>赛项名称</w:t>
            </w:r>
          </w:p>
        </w:tc>
        <w:tc>
          <w:tcPr>
            <w:tcW w:w="5697" w:type="dxa"/>
            <w:gridSpan w:val="7"/>
            <w:vAlign w:val="center"/>
          </w:tcPr>
          <w:p>
            <w:pPr>
              <w:jc w:val="center"/>
              <w:rPr>
                <w:rFonts w:ascii="仿宋_GB2312" w:eastAsia="仿宋_GB2312"/>
                <w:szCs w:val="21"/>
              </w:rPr>
            </w:pPr>
            <w:r>
              <w:rPr>
                <w:rFonts w:hint="eastAsia" w:ascii="仿宋_GB2312" w:eastAsia="仿宋_GB2312"/>
                <w:szCs w:val="21"/>
              </w:rPr>
              <w:t>参赛队伍数量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3375" w:type="dxa"/>
            <w:gridSpan w:val="4"/>
            <w:vAlign w:val="center"/>
          </w:tcPr>
          <w:p>
            <w:pPr>
              <w:jc w:val="center"/>
              <w:rPr>
                <w:rFonts w:ascii="仿宋_GB2312" w:eastAsia="仿宋_GB2312"/>
                <w:szCs w:val="21"/>
              </w:rPr>
            </w:pPr>
            <w:r>
              <w:rPr>
                <w:rFonts w:ascii="仿宋_GB2312" w:eastAsia="仿宋_GB2312"/>
                <w:szCs w:val="21"/>
              </w:rPr>
              <w:t>A</w:t>
            </w:r>
            <w:r>
              <w:rPr>
                <w:rFonts w:hint="eastAsia" w:ascii="仿宋_GB2312" w:eastAsia="仿宋_GB2312"/>
                <w:szCs w:val="21"/>
              </w:rPr>
              <w:t>项目</w:t>
            </w:r>
          </w:p>
        </w:tc>
        <w:tc>
          <w:tcPr>
            <w:tcW w:w="5697" w:type="dxa"/>
            <w:gridSpan w:val="7"/>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3375" w:type="dxa"/>
            <w:gridSpan w:val="4"/>
            <w:vAlign w:val="center"/>
          </w:tcPr>
          <w:p>
            <w:pPr>
              <w:jc w:val="center"/>
              <w:rPr>
                <w:rFonts w:ascii="仿宋_GB2312" w:eastAsia="仿宋_GB2312"/>
                <w:szCs w:val="21"/>
              </w:rPr>
            </w:pPr>
            <w:r>
              <w:rPr>
                <w:rFonts w:ascii="仿宋_GB2312" w:eastAsia="仿宋_GB2312"/>
                <w:szCs w:val="21"/>
              </w:rPr>
              <w:t>B</w:t>
            </w:r>
            <w:r>
              <w:rPr>
                <w:rFonts w:hint="eastAsia" w:ascii="仿宋_GB2312" w:eastAsia="仿宋_GB2312"/>
                <w:szCs w:val="21"/>
              </w:rPr>
              <w:t>项目</w:t>
            </w:r>
          </w:p>
        </w:tc>
        <w:tc>
          <w:tcPr>
            <w:tcW w:w="5697" w:type="dxa"/>
            <w:gridSpan w:val="7"/>
            <w:vAlign w:val="center"/>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3375" w:type="dxa"/>
            <w:gridSpan w:val="4"/>
            <w:vAlign w:val="center"/>
          </w:tcPr>
          <w:p>
            <w:pPr>
              <w:jc w:val="center"/>
              <w:rPr>
                <w:rFonts w:ascii="仿宋_GB2312" w:eastAsia="仿宋_GB2312"/>
                <w:szCs w:val="21"/>
              </w:rPr>
            </w:pPr>
          </w:p>
        </w:tc>
        <w:tc>
          <w:tcPr>
            <w:tcW w:w="5697" w:type="dxa"/>
            <w:gridSpan w:val="7"/>
            <w:vAlign w:val="center"/>
          </w:tcPr>
          <w:p>
            <w:pPr>
              <w:jc w:val="center"/>
              <w:rPr>
                <w:rFonts w:ascii="仿宋_GB2312" w:eastAsia="仿宋_GB2312"/>
                <w:szCs w:val="21"/>
              </w:rPr>
            </w:pPr>
          </w:p>
        </w:tc>
      </w:tr>
    </w:tbl>
    <w:p>
      <w:pPr>
        <w:rPr>
          <w:rFonts w:ascii="仿宋_GB2312" w:eastAsia="仿宋_GB2312"/>
          <w:color w:val="FF0000"/>
          <w:sz w:val="32"/>
          <w:szCs w:val="32"/>
        </w:rPr>
      </w:pPr>
    </w:p>
    <w:p>
      <w:pPr>
        <w:rPr>
          <w:rFonts w:ascii="仿宋_GB2312" w:eastAsia="仿宋_GB2312"/>
          <w:color w:val="FF0000"/>
          <w:sz w:val="32"/>
          <w:szCs w:val="32"/>
        </w:rPr>
      </w:pPr>
    </w:p>
    <w:p>
      <w:pPr>
        <w:rPr>
          <w:rFonts w:ascii="仿宋_GB2312" w:eastAsia="仿宋_GB2312"/>
          <w:color w:val="FF0000"/>
          <w:sz w:val="32"/>
          <w:szCs w:val="32"/>
        </w:rPr>
      </w:pPr>
    </w:p>
    <w:p>
      <w:pPr>
        <w:rPr>
          <w:rFonts w:ascii="仿宋_GB2312" w:eastAsia="仿宋_GB2312"/>
          <w:color w:val="FF0000"/>
          <w:sz w:val="32"/>
          <w:szCs w:val="32"/>
        </w:rPr>
      </w:pPr>
    </w:p>
    <w:p>
      <w:pPr>
        <w:rPr>
          <w:rFonts w:ascii="仿宋_GB2312" w:eastAsia="仿宋_GB2312"/>
          <w:color w:val="FF0000"/>
          <w:sz w:val="32"/>
          <w:szCs w:val="32"/>
        </w:rPr>
      </w:pPr>
    </w:p>
    <w:p>
      <w:pPr>
        <w:rPr>
          <w:rFonts w:ascii="仿宋_GB2312" w:eastAsia="仿宋_GB2312"/>
          <w:color w:val="FF0000"/>
          <w:sz w:val="32"/>
          <w:szCs w:val="32"/>
        </w:rPr>
      </w:pPr>
    </w:p>
    <w:p>
      <w:pPr>
        <w:rPr>
          <w:rFonts w:ascii="仿宋_GB2312" w:eastAsia="仿宋_GB2312"/>
          <w:color w:val="FF0000"/>
          <w:sz w:val="32"/>
          <w:szCs w:val="32"/>
        </w:rPr>
      </w:pPr>
    </w:p>
    <w:p>
      <w:pPr>
        <w:rPr>
          <w:rFonts w:ascii="仿宋_GB2312" w:eastAsia="仿宋_GB2312"/>
          <w:color w:val="FF0000"/>
          <w:sz w:val="32"/>
          <w:szCs w:val="32"/>
        </w:rPr>
      </w:pPr>
    </w:p>
    <w:p>
      <w:pPr>
        <w:rPr>
          <w:rFonts w:ascii="仿宋_GB2312" w:eastAsia="仿宋_GB2312"/>
          <w:color w:val="FF0000"/>
          <w:sz w:val="32"/>
          <w:szCs w:val="32"/>
        </w:rPr>
      </w:pPr>
    </w:p>
    <w:p>
      <w:pPr>
        <w:spacing w:line="440" w:lineRule="exact"/>
        <w:rPr>
          <w:rFonts w:ascii="黑体" w:hAnsi="仿宋" w:eastAsia="黑体"/>
          <w:snapToGrid w:val="0"/>
          <w:kern w:val="0"/>
          <w:sz w:val="32"/>
          <w:szCs w:val="32"/>
        </w:rPr>
      </w:pPr>
      <w:r>
        <w:rPr>
          <w:rFonts w:hint="eastAsia" w:ascii="黑体" w:hAnsi="仿宋" w:eastAsia="黑体"/>
          <w:snapToGrid w:val="0"/>
          <w:kern w:val="0"/>
          <w:sz w:val="32"/>
          <w:szCs w:val="32"/>
        </w:rPr>
        <w:t>附件</w:t>
      </w:r>
      <w:r>
        <w:rPr>
          <w:rFonts w:ascii="黑体" w:hAnsi="仿宋" w:eastAsia="黑体"/>
          <w:snapToGrid w:val="0"/>
          <w:kern w:val="0"/>
          <w:sz w:val="32"/>
          <w:szCs w:val="32"/>
        </w:rPr>
        <w:t>4</w:t>
      </w:r>
      <w:r>
        <w:rPr>
          <w:rFonts w:hint="eastAsia" w:ascii="黑体" w:hAnsi="仿宋" w:eastAsia="黑体"/>
          <w:snapToGrid w:val="0"/>
          <w:kern w:val="0"/>
          <w:sz w:val="32"/>
          <w:szCs w:val="32"/>
        </w:rPr>
        <w:t>：</w:t>
      </w:r>
    </w:p>
    <w:p>
      <w:pPr>
        <w:adjustRightInd w:val="0"/>
        <w:snapToGrid w:val="0"/>
        <w:spacing w:line="620" w:lineRule="exact"/>
        <w:jc w:val="center"/>
        <w:rPr>
          <w:rFonts w:ascii="方正小标宋简体" w:hAnsi="黑体" w:eastAsia="方正小标宋简体"/>
          <w:snapToGrid w:val="0"/>
          <w:kern w:val="0"/>
          <w:sz w:val="36"/>
          <w:szCs w:val="36"/>
        </w:rPr>
      </w:pPr>
      <w:r>
        <w:rPr>
          <w:rFonts w:hint="eastAsia" w:ascii="方正小标宋简体" w:hAnsi="黑体" w:eastAsia="方正小标宋简体"/>
          <w:snapToGrid w:val="0"/>
          <w:kern w:val="0"/>
          <w:sz w:val="36"/>
          <w:szCs w:val="36"/>
          <w:lang w:eastAsia="zh-CN"/>
        </w:rPr>
        <w:t>第</w:t>
      </w:r>
      <w:r>
        <w:rPr>
          <w:rFonts w:hint="eastAsia" w:ascii="方正小标宋简体" w:hAnsi="黑体" w:eastAsia="方正小标宋简体"/>
          <w:snapToGrid w:val="0"/>
          <w:kern w:val="0"/>
          <w:sz w:val="36"/>
          <w:szCs w:val="36"/>
        </w:rPr>
        <w:t>十四届山东省大学生科技文化艺术节</w:t>
      </w:r>
    </w:p>
    <w:p>
      <w:pPr>
        <w:adjustRightInd w:val="0"/>
        <w:snapToGrid w:val="0"/>
        <w:spacing w:line="620" w:lineRule="exact"/>
        <w:jc w:val="center"/>
        <w:rPr>
          <w:rFonts w:ascii="仿宋_GB2312" w:eastAsia="仿宋_GB2312"/>
          <w:sz w:val="32"/>
          <w:szCs w:val="32"/>
        </w:rPr>
      </w:pPr>
      <w:r>
        <w:rPr>
          <w:rFonts w:hint="eastAsia" w:ascii="仿宋_GB2312" w:hAnsi="黑体" w:eastAsia="仿宋_GB2312"/>
          <w:snapToGrid w:val="0"/>
          <w:kern w:val="0"/>
          <w:sz w:val="32"/>
          <w:szCs w:val="32"/>
        </w:rPr>
        <w:t>现代物流设计大赛</w:t>
      </w:r>
      <w:r>
        <w:rPr>
          <w:rFonts w:ascii="仿宋_GB2312" w:hAnsi="黑体" w:eastAsia="仿宋_GB2312"/>
          <w:snapToGrid w:val="0"/>
          <w:kern w:val="0"/>
          <w:sz w:val="32"/>
          <w:szCs w:val="32"/>
        </w:rPr>
        <w:t>A</w:t>
      </w:r>
      <w:r>
        <w:rPr>
          <w:rFonts w:hint="eastAsia" w:ascii="仿宋_GB2312" w:hAnsi="黑体" w:eastAsia="仿宋_GB2312"/>
          <w:snapToGrid w:val="0"/>
          <w:kern w:val="0"/>
          <w:sz w:val="32"/>
          <w:szCs w:val="32"/>
        </w:rPr>
        <w:t>项目</w:t>
      </w:r>
      <w:r>
        <w:rPr>
          <w:rFonts w:hint="eastAsia" w:ascii="仿宋_GB2312" w:eastAsia="仿宋_GB2312"/>
          <w:sz w:val="32"/>
          <w:szCs w:val="32"/>
        </w:rPr>
        <w:t>大学生物流运营仿真设计大赛</w:t>
      </w:r>
    </w:p>
    <w:p>
      <w:pPr>
        <w:adjustRightInd w:val="0"/>
        <w:snapToGrid w:val="0"/>
        <w:spacing w:line="620" w:lineRule="exact"/>
        <w:jc w:val="center"/>
        <w:rPr>
          <w:rFonts w:ascii="仿宋_GB2312" w:hAnsi="黑体" w:eastAsia="仿宋_GB2312"/>
          <w:snapToGrid w:val="0"/>
          <w:kern w:val="0"/>
          <w:sz w:val="32"/>
          <w:szCs w:val="32"/>
        </w:rPr>
      </w:pPr>
      <w:r>
        <w:rPr>
          <w:rFonts w:hint="eastAsia" w:ascii="仿宋_GB2312" w:hAnsi="黑体" w:eastAsia="仿宋_GB2312"/>
          <w:snapToGrid w:val="0"/>
          <w:kern w:val="0"/>
          <w:sz w:val="32"/>
          <w:szCs w:val="32"/>
        </w:rPr>
        <w:t>参赛回执</w:t>
      </w:r>
    </w:p>
    <w:p>
      <w:pPr>
        <w:adjustRightInd w:val="0"/>
        <w:snapToGrid w:val="0"/>
        <w:spacing w:line="440" w:lineRule="exact"/>
        <w:rPr>
          <w:rFonts w:ascii="仿宋_GB2312" w:hAnsi="仿宋" w:eastAsia="仿宋_GB2312"/>
          <w:snapToGrid w:val="0"/>
          <w:kern w:val="0"/>
          <w:szCs w:val="21"/>
        </w:rPr>
      </w:pPr>
      <w:r>
        <w:rPr>
          <w:rFonts w:hint="eastAsia" w:ascii="仿宋_GB2312" w:hAnsi="仿宋" w:eastAsia="仿宋_GB2312"/>
          <w:snapToGrid w:val="0"/>
          <w:kern w:val="0"/>
          <w:szCs w:val="21"/>
        </w:rPr>
        <w:t>代表队名称：</w:t>
      </w:r>
      <w:r>
        <w:rPr>
          <w:rFonts w:ascii="仿宋_GB2312" w:hAnsi="仿宋" w:eastAsia="仿宋_GB2312"/>
          <w:snapToGrid w:val="0"/>
          <w:kern w:val="0"/>
          <w:szCs w:val="21"/>
        </w:rPr>
        <w:t xml:space="preserve">                                  </w:t>
      </w:r>
    </w:p>
    <w:tbl>
      <w:tblPr>
        <w:tblStyle w:val="10"/>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63"/>
        <w:gridCol w:w="18"/>
        <w:gridCol w:w="949"/>
        <w:gridCol w:w="277"/>
        <w:gridCol w:w="631"/>
        <w:gridCol w:w="342"/>
        <w:gridCol w:w="514"/>
        <w:gridCol w:w="342"/>
        <w:gridCol w:w="1076"/>
        <w:gridCol w:w="2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1" w:hRule="atLeast"/>
          <w:jc w:val="center"/>
        </w:trPr>
        <w:tc>
          <w:tcPr>
            <w:tcW w:w="1412" w:type="dxa"/>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姓名</w:t>
            </w:r>
          </w:p>
        </w:tc>
        <w:tc>
          <w:tcPr>
            <w:tcW w:w="1381" w:type="dxa"/>
            <w:gridSpan w:val="2"/>
            <w:vAlign w:val="center"/>
          </w:tcPr>
          <w:p>
            <w:pPr>
              <w:adjustRightInd w:val="0"/>
              <w:snapToGrid w:val="0"/>
              <w:spacing w:line="440" w:lineRule="exact"/>
              <w:jc w:val="center"/>
              <w:rPr>
                <w:rFonts w:ascii="仿宋_GB2312" w:hAnsi="仿宋" w:eastAsia="仿宋_GB2312"/>
                <w:snapToGrid w:val="0"/>
                <w:kern w:val="0"/>
                <w:szCs w:val="21"/>
              </w:rPr>
            </w:pPr>
          </w:p>
        </w:tc>
        <w:tc>
          <w:tcPr>
            <w:tcW w:w="1226" w:type="dxa"/>
            <w:gridSpan w:val="2"/>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性别</w:t>
            </w:r>
          </w:p>
        </w:tc>
        <w:tc>
          <w:tcPr>
            <w:tcW w:w="973" w:type="dxa"/>
            <w:gridSpan w:val="2"/>
            <w:vAlign w:val="center"/>
          </w:tcPr>
          <w:p>
            <w:pPr>
              <w:adjustRightInd w:val="0"/>
              <w:snapToGrid w:val="0"/>
              <w:spacing w:line="440" w:lineRule="exact"/>
              <w:jc w:val="center"/>
              <w:rPr>
                <w:rFonts w:ascii="仿宋_GB2312" w:hAnsi="仿宋" w:eastAsia="仿宋_GB2312"/>
                <w:snapToGrid w:val="0"/>
                <w:kern w:val="0"/>
                <w:szCs w:val="21"/>
              </w:rPr>
            </w:pPr>
          </w:p>
        </w:tc>
        <w:tc>
          <w:tcPr>
            <w:tcW w:w="856" w:type="dxa"/>
            <w:gridSpan w:val="2"/>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年龄</w:t>
            </w:r>
          </w:p>
        </w:tc>
        <w:tc>
          <w:tcPr>
            <w:tcW w:w="1076" w:type="dxa"/>
            <w:vAlign w:val="center"/>
          </w:tcPr>
          <w:p>
            <w:pPr>
              <w:adjustRightInd w:val="0"/>
              <w:snapToGrid w:val="0"/>
              <w:spacing w:line="440" w:lineRule="exact"/>
              <w:jc w:val="center"/>
              <w:rPr>
                <w:rFonts w:ascii="仿宋_GB2312" w:hAnsi="仿宋" w:eastAsia="仿宋_GB2312"/>
                <w:snapToGrid w:val="0"/>
                <w:kern w:val="0"/>
                <w:szCs w:val="21"/>
              </w:rPr>
            </w:pPr>
          </w:p>
        </w:tc>
        <w:tc>
          <w:tcPr>
            <w:tcW w:w="2148" w:type="dxa"/>
            <w:vMerge w:val="restart"/>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电子照片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atLeast"/>
          <w:jc w:val="center"/>
        </w:trPr>
        <w:tc>
          <w:tcPr>
            <w:tcW w:w="1412" w:type="dxa"/>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民族</w:t>
            </w:r>
          </w:p>
        </w:tc>
        <w:tc>
          <w:tcPr>
            <w:tcW w:w="1381" w:type="dxa"/>
            <w:gridSpan w:val="2"/>
            <w:vAlign w:val="center"/>
          </w:tcPr>
          <w:p>
            <w:pPr>
              <w:adjustRightInd w:val="0"/>
              <w:snapToGrid w:val="0"/>
              <w:spacing w:line="440" w:lineRule="exact"/>
              <w:jc w:val="center"/>
              <w:rPr>
                <w:rFonts w:ascii="仿宋_GB2312" w:hAnsi="仿宋" w:eastAsia="仿宋_GB2312"/>
                <w:snapToGrid w:val="0"/>
                <w:kern w:val="0"/>
                <w:szCs w:val="21"/>
              </w:rPr>
            </w:pPr>
          </w:p>
        </w:tc>
        <w:tc>
          <w:tcPr>
            <w:tcW w:w="1226" w:type="dxa"/>
            <w:gridSpan w:val="2"/>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身份证号</w:t>
            </w:r>
          </w:p>
        </w:tc>
        <w:tc>
          <w:tcPr>
            <w:tcW w:w="2905" w:type="dxa"/>
            <w:gridSpan w:val="5"/>
            <w:vAlign w:val="center"/>
          </w:tcPr>
          <w:p>
            <w:pPr>
              <w:adjustRightInd w:val="0"/>
              <w:snapToGrid w:val="0"/>
              <w:spacing w:line="440" w:lineRule="exact"/>
              <w:jc w:val="center"/>
              <w:rPr>
                <w:rFonts w:ascii="仿宋_GB2312" w:hAnsi="仿宋" w:eastAsia="仿宋_GB2312"/>
                <w:snapToGrid w:val="0"/>
                <w:kern w:val="0"/>
                <w:szCs w:val="21"/>
              </w:rPr>
            </w:pPr>
          </w:p>
        </w:tc>
        <w:tc>
          <w:tcPr>
            <w:tcW w:w="2148" w:type="dxa"/>
            <w:vMerge w:val="continue"/>
            <w:vAlign w:val="center"/>
          </w:tcPr>
          <w:p>
            <w:pPr>
              <w:adjustRightInd w:val="0"/>
              <w:snapToGrid w:val="0"/>
              <w:spacing w:line="440" w:lineRule="exact"/>
              <w:jc w:val="center"/>
              <w:rPr>
                <w:rFonts w:ascii="仿宋_GB2312" w:hAnsi="仿宋" w:eastAsia="仿宋_GB2312"/>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8" w:hRule="atLeast"/>
          <w:jc w:val="center"/>
        </w:trPr>
        <w:tc>
          <w:tcPr>
            <w:tcW w:w="1412" w:type="dxa"/>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所在学校</w:t>
            </w:r>
          </w:p>
        </w:tc>
        <w:tc>
          <w:tcPr>
            <w:tcW w:w="5512" w:type="dxa"/>
            <w:gridSpan w:val="9"/>
            <w:vAlign w:val="center"/>
          </w:tcPr>
          <w:p>
            <w:pPr>
              <w:adjustRightInd w:val="0"/>
              <w:snapToGrid w:val="0"/>
              <w:spacing w:line="440" w:lineRule="exact"/>
              <w:jc w:val="center"/>
              <w:rPr>
                <w:rFonts w:ascii="仿宋_GB2312" w:hAnsi="仿宋" w:eastAsia="仿宋_GB2312"/>
                <w:snapToGrid w:val="0"/>
                <w:kern w:val="0"/>
                <w:szCs w:val="21"/>
              </w:rPr>
            </w:pPr>
          </w:p>
        </w:tc>
        <w:tc>
          <w:tcPr>
            <w:tcW w:w="2148" w:type="dxa"/>
            <w:vMerge w:val="continue"/>
            <w:vAlign w:val="center"/>
          </w:tcPr>
          <w:p>
            <w:pPr>
              <w:adjustRightInd w:val="0"/>
              <w:snapToGrid w:val="0"/>
              <w:spacing w:line="440" w:lineRule="exact"/>
              <w:jc w:val="center"/>
              <w:rPr>
                <w:rFonts w:ascii="仿宋_GB2312" w:hAnsi="仿宋" w:eastAsia="仿宋_GB2312"/>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4" w:hRule="atLeast"/>
          <w:jc w:val="center"/>
        </w:trPr>
        <w:tc>
          <w:tcPr>
            <w:tcW w:w="1412" w:type="dxa"/>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学校地址</w:t>
            </w:r>
          </w:p>
        </w:tc>
        <w:tc>
          <w:tcPr>
            <w:tcW w:w="2330" w:type="dxa"/>
            <w:gridSpan w:val="3"/>
            <w:vAlign w:val="center"/>
          </w:tcPr>
          <w:p>
            <w:pPr>
              <w:adjustRightInd w:val="0"/>
              <w:snapToGrid w:val="0"/>
              <w:spacing w:line="440" w:lineRule="exact"/>
              <w:jc w:val="center"/>
              <w:rPr>
                <w:rFonts w:ascii="仿宋_GB2312" w:hAnsi="仿宋" w:eastAsia="仿宋_GB2312"/>
                <w:snapToGrid w:val="0"/>
                <w:kern w:val="0"/>
                <w:szCs w:val="21"/>
              </w:rPr>
            </w:pPr>
          </w:p>
        </w:tc>
        <w:tc>
          <w:tcPr>
            <w:tcW w:w="908" w:type="dxa"/>
            <w:gridSpan w:val="2"/>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网址</w:t>
            </w:r>
          </w:p>
        </w:tc>
        <w:tc>
          <w:tcPr>
            <w:tcW w:w="2274" w:type="dxa"/>
            <w:gridSpan w:val="4"/>
            <w:vAlign w:val="center"/>
          </w:tcPr>
          <w:p>
            <w:pPr>
              <w:adjustRightInd w:val="0"/>
              <w:snapToGrid w:val="0"/>
              <w:spacing w:line="440" w:lineRule="exact"/>
              <w:jc w:val="center"/>
              <w:rPr>
                <w:rFonts w:ascii="仿宋_GB2312" w:hAnsi="仿宋" w:eastAsia="仿宋_GB2312"/>
                <w:snapToGrid w:val="0"/>
                <w:kern w:val="0"/>
                <w:szCs w:val="21"/>
              </w:rPr>
            </w:pPr>
          </w:p>
        </w:tc>
        <w:tc>
          <w:tcPr>
            <w:tcW w:w="2148" w:type="dxa"/>
            <w:vMerge w:val="continue"/>
            <w:vAlign w:val="center"/>
          </w:tcPr>
          <w:p>
            <w:pPr>
              <w:adjustRightInd w:val="0"/>
              <w:snapToGrid w:val="0"/>
              <w:spacing w:line="440" w:lineRule="exact"/>
              <w:jc w:val="center"/>
              <w:rPr>
                <w:rFonts w:ascii="仿宋_GB2312" w:hAnsi="仿宋" w:eastAsia="仿宋_GB2312"/>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6" w:hRule="atLeast"/>
          <w:jc w:val="center"/>
        </w:trPr>
        <w:tc>
          <w:tcPr>
            <w:tcW w:w="1412" w:type="dxa"/>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邮编</w:t>
            </w:r>
          </w:p>
        </w:tc>
        <w:tc>
          <w:tcPr>
            <w:tcW w:w="1363" w:type="dxa"/>
            <w:vAlign w:val="center"/>
          </w:tcPr>
          <w:p>
            <w:pPr>
              <w:adjustRightInd w:val="0"/>
              <w:snapToGrid w:val="0"/>
              <w:spacing w:line="440" w:lineRule="exact"/>
              <w:jc w:val="center"/>
              <w:rPr>
                <w:rFonts w:ascii="仿宋_GB2312" w:hAnsi="仿宋" w:eastAsia="仿宋_GB2312"/>
                <w:snapToGrid w:val="0"/>
                <w:kern w:val="0"/>
                <w:szCs w:val="21"/>
              </w:rPr>
            </w:pPr>
          </w:p>
        </w:tc>
        <w:tc>
          <w:tcPr>
            <w:tcW w:w="1244" w:type="dxa"/>
            <w:gridSpan w:val="3"/>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所学专业</w:t>
            </w:r>
          </w:p>
        </w:tc>
        <w:tc>
          <w:tcPr>
            <w:tcW w:w="1487" w:type="dxa"/>
            <w:gridSpan w:val="3"/>
            <w:vAlign w:val="center"/>
          </w:tcPr>
          <w:p>
            <w:pPr>
              <w:adjustRightInd w:val="0"/>
              <w:snapToGrid w:val="0"/>
              <w:spacing w:line="440" w:lineRule="exact"/>
              <w:jc w:val="center"/>
              <w:rPr>
                <w:rFonts w:ascii="仿宋_GB2312" w:hAnsi="仿宋" w:eastAsia="仿宋_GB2312"/>
                <w:snapToGrid w:val="0"/>
                <w:kern w:val="0"/>
                <w:szCs w:val="21"/>
              </w:rPr>
            </w:pPr>
          </w:p>
        </w:tc>
        <w:tc>
          <w:tcPr>
            <w:tcW w:w="1418" w:type="dxa"/>
            <w:gridSpan w:val="2"/>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年级</w:t>
            </w:r>
          </w:p>
        </w:tc>
        <w:tc>
          <w:tcPr>
            <w:tcW w:w="2148" w:type="dxa"/>
            <w:vAlign w:val="center"/>
          </w:tcPr>
          <w:p>
            <w:pPr>
              <w:adjustRightInd w:val="0"/>
              <w:snapToGrid w:val="0"/>
              <w:spacing w:line="440" w:lineRule="exact"/>
              <w:jc w:val="center"/>
              <w:rPr>
                <w:rFonts w:ascii="仿宋_GB2312" w:hAnsi="仿宋" w:eastAsia="仿宋_GB2312"/>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 w:hRule="atLeast"/>
          <w:jc w:val="center"/>
        </w:trPr>
        <w:tc>
          <w:tcPr>
            <w:tcW w:w="1412" w:type="dxa"/>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指导教师</w:t>
            </w:r>
          </w:p>
        </w:tc>
        <w:tc>
          <w:tcPr>
            <w:tcW w:w="1363" w:type="dxa"/>
            <w:vAlign w:val="center"/>
          </w:tcPr>
          <w:p>
            <w:pPr>
              <w:adjustRightInd w:val="0"/>
              <w:snapToGrid w:val="0"/>
              <w:spacing w:line="440" w:lineRule="exact"/>
              <w:jc w:val="center"/>
              <w:rPr>
                <w:rFonts w:ascii="仿宋_GB2312" w:hAnsi="仿宋" w:eastAsia="仿宋_GB2312"/>
                <w:snapToGrid w:val="0"/>
                <w:kern w:val="0"/>
                <w:szCs w:val="21"/>
              </w:rPr>
            </w:pPr>
          </w:p>
        </w:tc>
        <w:tc>
          <w:tcPr>
            <w:tcW w:w="1244" w:type="dxa"/>
            <w:gridSpan w:val="3"/>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电话</w:t>
            </w:r>
          </w:p>
        </w:tc>
        <w:tc>
          <w:tcPr>
            <w:tcW w:w="1487" w:type="dxa"/>
            <w:gridSpan w:val="3"/>
            <w:vAlign w:val="center"/>
          </w:tcPr>
          <w:p>
            <w:pPr>
              <w:adjustRightInd w:val="0"/>
              <w:snapToGrid w:val="0"/>
              <w:spacing w:line="440" w:lineRule="exact"/>
              <w:jc w:val="center"/>
              <w:rPr>
                <w:rFonts w:ascii="仿宋_GB2312" w:hAnsi="仿宋" w:eastAsia="仿宋_GB2312"/>
                <w:snapToGrid w:val="0"/>
                <w:kern w:val="0"/>
                <w:szCs w:val="21"/>
              </w:rPr>
            </w:pPr>
          </w:p>
        </w:tc>
        <w:tc>
          <w:tcPr>
            <w:tcW w:w="1418" w:type="dxa"/>
            <w:gridSpan w:val="2"/>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邮箱</w:t>
            </w:r>
          </w:p>
        </w:tc>
        <w:tc>
          <w:tcPr>
            <w:tcW w:w="2148" w:type="dxa"/>
            <w:vAlign w:val="center"/>
          </w:tcPr>
          <w:p>
            <w:pPr>
              <w:adjustRightInd w:val="0"/>
              <w:snapToGrid w:val="0"/>
              <w:spacing w:line="440" w:lineRule="exact"/>
              <w:jc w:val="center"/>
              <w:rPr>
                <w:rFonts w:ascii="仿宋_GB2312" w:hAnsi="仿宋" w:eastAsia="仿宋_GB2312"/>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7" w:hRule="atLeast"/>
          <w:jc w:val="center"/>
        </w:trPr>
        <w:tc>
          <w:tcPr>
            <w:tcW w:w="1412" w:type="dxa"/>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学校意见</w:t>
            </w:r>
          </w:p>
        </w:tc>
        <w:tc>
          <w:tcPr>
            <w:tcW w:w="7660" w:type="dxa"/>
            <w:gridSpan w:val="10"/>
            <w:vAlign w:val="bottom"/>
          </w:tcPr>
          <w:p>
            <w:pPr>
              <w:adjustRightInd w:val="0"/>
              <w:snapToGrid w:val="0"/>
              <w:spacing w:line="440" w:lineRule="exact"/>
              <w:jc w:val="center"/>
              <w:rPr>
                <w:rFonts w:ascii="仿宋_GB2312" w:hAnsi="仿宋" w:eastAsia="仿宋_GB2312"/>
                <w:snapToGrid w:val="0"/>
                <w:kern w:val="0"/>
                <w:szCs w:val="21"/>
              </w:rPr>
            </w:pPr>
            <w:r>
              <w:rPr>
                <w:rFonts w:ascii="仿宋_GB2312" w:hAnsi="仿宋" w:eastAsia="仿宋_GB2312"/>
                <w:snapToGrid w:val="0"/>
                <w:kern w:val="0"/>
                <w:szCs w:val="21"/>
              </w:rPr>
              <w:t xml:space="preserve">                                         </w:t>
            </w:r>
            <w:r>
              <w:rPr>
                <w:rFonts w:hint="eastAsia" w:ascii="仿宋_GB2312" w:hAnsi="仿宋" w:eastAsia="仿宋_GB2312"/>
                <w:snapToGrid w:val="0"/>
                <w:kern w:val="0"/>
                <w:szCs w:val="21"/>
              </w:rPr>
              <w:t>参赛学校团委盖章</w:t>
            </w:r>
          </w:p>
          <w:p>
            <w:pPr>
              <w:adjustRightInd w:val="0"/>
              <w:snapToGrid w:val="0"/>
              <w:spacing w:line="440" w:lineRule="exact"/>
              <w:jc w:val="center"/>
              <w:rPr>
                <w:rFonts w:ascii="仿宋_GB2312" w:hAnsi="仿宋" w:eastAsia="仿宋_GB2312"/>
                <w:snapToGrid w:val="0"/>
                <w:kern w:val="0"/>
                <w:szCs w:val="21"/>
              </w:rPr>
            </w:pPr>
            <w:r>
              <w:rPr>
                <w:rFonts w:ascii="仿宋_GB2312" w:hAnsi="仿宋" w:eastAsia="仿宋_GB2312"/>
                <w:snapToGrid w:val="0"/>
                <w:kern w:val="0"/>
                <w:szCs w:val="21"/>
              </w:rPr>
              <w:t xml:space="preserve">                                          </w:t>
            </w:r>
            <w:r>
              <w:rPr>
                <w:rFonts w:hint="eastAsia" w:ascii="仿宋_GB2312" w:hAnsi="仿宋" w:eastAsia="仿宋_GB2312"/>
                <w:snapToGrid w:val="0"/>
                <w:kern w:val="0"/>
                <w:szCs w:val="21"/>
              </w:rPr>
              <w:t>年</w:t>
            </w:r>
            <w:r>
              <w:rPr>
                <w:rFonts w:ascii="仿宋_GB2312" w:hAnsi="仿宋" w:eastAsia="仿宋_GB2312"/>
                <w:snapToGrid w:val="0"/>
                <w:kern w:val="0"/>
                <w:szCs w:val="21"/>
              </w:rPr>
              <w:t xml:space="preserve">  </w:t>
            </w:r>
            <w:r>
              <w:rPr>
                <w:rFonts w:hint="eastAsia" w:ascii="仿宋_GB2312" w:hAnsi="仿宋" w:eastAsia="仿宋_GB2312"/>
                <w:snapToGrid w:val="0"/>
                <w:kern w:val="0"/>
                <w:szCs w:val="21"/>
              </w:rPr>
              <w:t>月</w:t>
            </w:r>
            <w:r>
              <w:rPr>
                <w:rFonts w:ascii="仿宋_GB2312" w:hAnsi="仿宋" w:eastAsia="仿宋_GB2312"/>
                <w:snapToGrid w:val="0"/>
                <w:kern w:val="0"/>
                <w:szCs w:val="21"/>
              </w:rPr>
              <w:t xml:space="preserve">  </w:t>
            </w:r>
            <w:r>
              <w:rPr>
                <w:rFonts w:hint="eastAsia" w:ascii="仿宋_GB2312" w:hAnsi="仿宋" w:eastAsia="仿宋_GB2312"/>
                <w:snapToGrid w:val="0"/>
                <w:kern w:val="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35" w:hRule="atLeast"/>
          <w:jc w:val="center"/>
        </w:trPr>
        <w:tc>
          <w:tcPr>
            <w:tcW w:w="1412" w:type="dxa"/>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大赛组委会审核意见</w:t>
            </w:r>
          </w:p>
        </w:tc>
        <w:tc>
          <w:tcPr>
            <w:tcW w:w="7660" w:type="dxa"/>
            <w:gridSpan w:val="10"/>
            <w:vAlign w:val="bottom"/>
          </w:tcPr>
          <w:p>
            <w:pPr>
              <w:adjustRightInd w:val="0"/>
              <w:snapToGrid w:val="0"/>
              <w:spacing w:line="440" w:lineRule="exact"/>
              <w:ind w:firstLine="5670" w:firstLineChars="2700"/>
              <w:rPr>
                <w:rFonts w:ascii="仿宋_GB2312" w:hAnsi="仿宋" w:eastAsia="仿宋_GB2312"/>
                <w:snapToGrid w:val="0"/>
                <w:kern w:val="0"/>
                <w:szCs w:val="21"/>
              </w:rPr>
            </w:pPr>
            <w:r>
              <w:rPr>
                <w:rFonts w:hint="eastAsia" w:ascii="仿宋_GB2312" w:hAnsi="仿宋" w:eastAsia="仿宋_GB2312"/>
                <w:snapToGrid w:val="0"/>
                <w:kern w:val="0"/>
                <w:szCs w:val="21"/>
              </w:rPr>
              <w:t>盖章</w:t>
            </w:r>
          </w:p>
          <w:p>
            <w:pPr>
              <w:adjustRightInd w:val="0"/>
              <w:snapToGrid w:val="0"/>
              <w:spacing w:line="440" w:lineRule="exact"/>
              <w:ind w:firstLine="5460" w:firstLineChars="2600"/>
              <w:rPr>
                <w:rFonts w:ascii="仿宋_GB2312" w:hAnsi="仿宋" w:eastAsia="仿宋_GB2312"/>
                <w:snapToGrid w:val="0"/>
                <w:kern w:val="0"/>
                <w:szCs w:val="21"/>
              </w:rPr>
            </w:pPr>
            <w:r>
              <w:rPr>
                <w:rFonts w:hint="eastAsia" w:ascii="仿宋_GB2312" w:hAnsi="仿宋" w:eastAsia="仿宋_GB2312"/>
                <w:snapToGrid w:val="0"/>
                <w:kern w:val="0"/>
                <w:szCs w:val="21"/>
              </w:rPr>
              <w:t>年</w:t>
            </w:r>
            <w:r>
              <w:rPr>
                <w:rFonts w:ascii="仿宋_GB2312" w:hAnsi="仿宋" w:eastAsia="仿宋_GB2312"/>
                <w:snapToGrid w:val="0"/>
                <w:kern w:val="0"/>
                <w:szCs w:val="21"/>
              </w:rPr>
              <w:t xml:space="preserve">  </w:t>
            </w:r>
            <w:r>
              <w:rPr>
                <w:rFonts w:hint="eastAsia" w:ascii="仿宋_GB2312" w:hAnsi="仿宋" w:eastAsia="仿宋_GB2312"/>
                <w:snapToGrid w:val="0"/>
                <w:kern w:val="0"/>
                <w:szCs w:val="21"/>
              </w:rPr>
              <w:t>月</w:t>
            </w:r>
            <w:r>
              <w:rPr>
                <w:rFonts w:ascii="仿宋_GB2312" w:hAnsi="仿宋" w:eastAsia="仿宋_GB2312"/>
                <w:snapToGrid w:val="0"/>
                <w:kern w:val="0"/>
                <w:szCs w:val="21"/>
              </w:rPr>
              <w:t xml:space="preserve">  </w:t>
            </w:r>
            <w:r>
              <w:rPr>
                <w:rFonts w:hint="eastAsia" w:ascii="仿宋_GB2312" w:hAnsi="仿宋" w:eastAsia="仿宋_GB2312"/>
                <w:snapToGrid w:val="0"/>
                <w:kern w:val="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1" w:hRule="atLeast"/>
          <w:jc w:val="center"/>
        </w:trPr>
        <w:tc>
          <w:tcPr>
            <w:tcW w:w="1412" w:type="dxa"/>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备注</w:t>
            </w:r>
          </w:p>
        </w:tc>
        <w:tc>
          <w:tcPr>
            <w:tcW w:w="7660" w:type="dxa"/>
            <w:gridSpan w:val="10"/>
            <w:vAlign w:val="center"/>
          </w:tcPr>
          <w:p>
            <w:pPr>
              <w:adjustRightInd w:val="0"/>
              <w:snapToGrid w:val="0"/>
              <w:spacing w:line="440" w:lineRule="exact"/>
              <w:rPr>
                <w:rFonts w:ascii="仿宋_GB2312" w:hAnsi="仿宋" w:eastAsia="仿宋_GB2312"/>
                <w:snapToGrid w:val="0"/>
                <w:kern w:val="0"/>
                <w:szCs w:val="21"/>
              </w:rPr>
            </w:pPr>
          </w:p>
        </w:tc>
      </w:tr>
    </w:tbl>
    <w:p>
      <w:pPr>
        <w:adjustRightInd w:val="0"/>
        <w:snapToGrid w:val="0"/>
        <w:spacing w:line="620" w:lineRule="exact"/>
        <w:jc w:val="center"/>
        <w:rPr>
          <w:rFonts w:ascii="方正小标宋简体" w:hAnsi="黑体" w:eastAsia="方正小标宋简体"/>
          <w:snapToGrid w:val="0"/>
          <w:kern w:val="0"/>
          <w:sz w:val="36"/>
          <w:szCs w:val="36"/>
        </w:rPr>
      </w:pPr>
    </w:p>
    <w:p>
      <w:pPr>
        <w:adjustRightInd w:val="0"/>
        <w:snapToGrid w:val="0"/>
        <w:spacing w:line="620" w:lineRule="exact"/>
        <w:jc w:val="center"/>
        <w:rPr>
          <w:rFonts w:ascii="方正小标宋简体" w:hAnsi="黑体" w:eastAsia="方正小标宋简体"/>
          <w:snapToGrid w:val="0"/>
          <w:kern w:val="0"/>
          <w:sz w:val="36"/>
          <w:szCs w:val="36"/>
        </w:rPr>
      </w:pPr>
    </w:p>
    <w:p>
      <w:pPr>
        <w:adjustRightInd w:val="0"/>
        <w:snapToGrid w:val="0"/>
        <w:spacing w:line="620" w:lineRule="exact"/>
        <w:jc w:val="center"/>
        <w:rPr>
          <w:rFonts w:ascii="方正小标宋简体" w:hAnsi="黑体" w:eastAsia="方正小标宋简体"/>
          <w:snapToGrid w:val="0"/>
          <w:kern w:val="0"/>
          <w:sz w:val="36"/>
          <w:szCs w:val="36"/>
        </w:rPr>
      </w:pPr>
    </w:p>
    <w:p>
      <w:pPr>
        <w:spacing w:line="440" w:lineRule="exact"/>
        <w:rPr>
          <w:rFonts w:ascii="黑体" w:hAnsi="仿宋" w:eastAsia="黑体"/>
          <w:snapToGrid w:val="0"/>
          <w:kern w:val="0"/>
          <w:sz w:val="32"/>
          <w:szCs w:val="32"/>
        </w:rPr>
      </w:pPr>
      <w:r>
        <w:rPr>
          <w:rFonts w:hint="eastAsia" w:ascii="黑体" w:hAnsi="仿宋" w:eastAsia="黑体"/>
          <w:snapToGrid w:val="0"/>
          <w:kern w:val="0"/>
          <w:sz w:val="32"/>
          <w:szCs w:val="32"/>
        </w:rPr>
        <w:t>附件</w:t>
      </w:r>
      <w:r>
        <w:rPr>
          <w:rFonts w:ascii="黑体" w:hAnsi="仿宋" w:eastAsia="黑体"/>
          <w:snapToGrid w:val="0"/>
          <w:kern w:val="0"/>
          <w:sz w:val="32"/>
          <w:szCs w:val="32"/>
        </w:rPr>
        <w:t>5</w:t>
      </w:r>
      <w:r>
        <w:rPr>
          <w:rFonts w:hint="eastAsia" w:ascii="黑体" w:hAnsi="仿宋" w:eastAsia="黑体"/>
          <w:snapToGrid w:val="0"/>
          <w:kern w:val="0"/>
          <w:sz w:val="32"/>
          <w:szCs w:val="32"/>
        </w:rPr>
        <w:t>：</w:t>
      </w:r>
    </w:p>
    <w:p>
      <w:pPr>
        <w:adjustRightInd w:val="0"/>
        <w:snapToGrid w:val="0"/>
        <w:spacing w:line="620" w:lineRule="exact"/>
        <w:jc w:val="center"/>
        <w:rPr>
          <w:rFonts w:ascii="方正小标宋简体" w:hAnsi="黑体" w:eastAsia="方正小标宋简体"/>
          <w:snapToGrid w:val="0"/>
          <w:kern w:val="0"/>
          <w:sz w:val="36"/>
          <w:szCs w:val="36"/>
        </w:rPr>
      </w:pPr>
      <w:r>
        <w:rPr>
          <w:rFonts w:hint="eastAsia" w:ascii="方正小标宋简体" w:hAnsi="黑体" w:eastAsia="方正小标宋简体"/>
          <w:snapToGrid w:val="0"/>
          <w:kern w:val="0"/>
          <w:sz w:val="36"/>
          <w:szCs w:val="36"/>
          <w:lang w:eastAsia="zh-CN"/>
        </w:rPr>
        <w:t>第</w:t>
      </w:r>
      <w:r>
        <w:rPr>
          <w:rFonts w:hint="eastAsia" w:ascii="方正小标宋简体" w:hAnsi="黑体" w:eastAsia="方正小标宋简体"/>
          <w:snapToGrid w:val="0"/>
          <w:kern w:val="0"/>
          <w:sz w:val="36"/>
          <w:szCs w:val="36"/>
        </w:rPr>
        <w:t>十四届山东省大学生科技文化艺术节</w:t>
      </w:r>
    </w:p>
    <w:p>
      <w:pPr>
        <w:adjustRightInd w:val="0"/>
        <w:snapToGrid w:val="0"/>
        <w:spacing w:line="620" w:lineRule="exact"/>
        <w:jc w:val="center"/>
        <w:rPr>
          <w:rFonts w:ascii="仿宋_GB2312" w:hAnsi="黑体" w:eastAsia="仿宋_GB2312"/>
          <w:snapToGrid w:val="0"/>
          <w:kern w:val="0"/>
          <w:sz w:val="32"/>
          <w:szCs w:val="32"/>
        </w:rPr>
      </w:pPr>
      <w:r>
        <w:rPr>
          <w:rFonts w:hint="eastAsia" w:ascii="仿宋_GB2312" w:hAnsi="黑体" w:eastAsia="仿宋_GB2312"/>
          <w:snapToGrid w:val="0"/>
          <w:kern w:val="0"/>
          <w:sz w:val="32"/>
          <w:szCs w:val="32"/>
        </w:rPr>
        <w:t>现代物流设计大赛</w:t>
      </w:r>
      <w:r>
        <w:rPr>
          <w:rFonts w:ascii="仿宋_GB2312" w:hAnsi="黑体" w:eastAsia="仿宋_GB2312"/>
          <w:snapToGrid w:val="0"/>
          <w:kern w:val="0"/>
          <w:sz w:val="32"/>
          <w:szCs w:val="32"/>
        </w:rPr>
        <w:t>B</w:t>
      </w:r>
      <w:r>
        <w:rPr>
          <w:rFonts w:hint="eastAsia" w:ascii="仿宋_GB2312" w:hAnsi="黑体" w:eastAsia="仿宋_GB2312"/>
          <w:snapToGrid w:val="0"/>
          <w:kern w:val="0"/>
          <w:sz w:val="32"/>
          <w:szCs w:val="32"/>
        </w:rPr>
        <w:t>项目</w:t>
      </w:r>
      <w:r>
        <w:rPr>
          <w:rFonts w:hint="eastAsia" w:ascii="仿宋_GB2312" w:eastAsia="仿宋_GB2312"/>
          <w:sz w:val="32"/>
          <w:szCs w:val="32"/>
        </w:rPr>
        <w:t>大学生储存与配送作业优化设计与实施大赛</w:t>
      </w:r>
      <w:r>
        <w:rPr>
          <w:rFonts w:hint="eastAsia" w:ascii="仿宋_GB2312" w:hAnsi="黑体" w:eastAsia="仿宋_GB2312"/>
          <w:snapToGrid w:val="0"/>
          <w:kern w:val="0"/>
          <w:sz w:val="32"/>
          <w:szCs w:val="32"/>
        </w:rPr>
        <w:t>参赛回执</w:t>
      </w:r>
    </w:p>
    <w:p>
      <w:pPr>
        <w:adjustRightInd w:val="0"/>
        <w:snapToGrid w:val="0"/>
        <w:spacing w:line="440" w:lineRule="exact"/>
        <w:rPr>
          <w:rFonts w:ascii="仿宋_GB2312" w:hAnsi="仿宋" w:eastAsia="仿宋_GB2312"/>
          <w:snapToGrid w:val="0"/>
          <w:kern w:val="0"/>
          <w:szCs w:val="21"/>
        </w:rPr>
      </w:pPr>
      <w:r>
        <w:rPr>
          <w:rFonts w:hint="eastAsia" w:ascii="仿宋_GB2312" w:hAnsi="仿宋" w:eastAsia="仿宋_GB2312"/>
          <w:snapToGrid w:val="0"/>
          <w:kern w:val="0"/>
          <w:szCs w:val="21"/>
        </w:rPr>
        <w:t>代表队名称：</w:t>
      </w:r>
    </w:p>
    <w:tbl>
      <w:tblPr>
        <w:tblStyle w:val="10"/>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363"/>
        <w:gridCol w:w="18"/>
        <w:gridCol w:w="949"/>
        <w:gridCol w:w="277"/>
        <w:gridCol w:w="631"/>
        <w:gridCol w:w="342"/>
        <w:gridCol w:w="514"/>
        <w:gridCol w:w="342"/>
        <w:gridCol w:w="1076"/>
        <w:gridCol w:w="2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1" w:hRule="atLeast"/>
          <w:jc w:val="center"/>
        </w:trPr>
        <w:tc>
          <w:tcPr>
            <w:tcW w:w="1412" w:type="dxa"/>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姓名</w:t>
            </w:r>
          </w:p>
        </w:tc>
        <w:tc>
          <w:tcPr>
            <w:tcW w:w="1381" w:type="dxa"/>
            <w:gridSpan w:val="2"/>
            <w:vAlign w:val="center"/>
          </w:tcPr>
          <w:p>
            <w:pPr>
              <w:adjustRightInd w:val="0"/>
              <w:snapToGrid w:val="0"/>
              <w:spacing w:line="440" w:lineRule="exact"/>
              <w:jc w:val="center"/>
              <w:rPr>
                <w:rFonts w:ascii="仿宋_GB2312" w:hAnsi="仿宋" w:eastAsia="仿宋_GB2312"/>
                <w:snapToGrid w:val="0"/>
                <w:kern w:val="0"/>
                <w:szCs w:val="21"/>
              </w:rPr>
            </w:pPr>
          </w:p>
        </w:tc>
        <w:tc>
          <w:tcPr>
            <w:tcW w:w="1226" w:type="dxa"/>
            <w:gridSpan w:val="2"/>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性别</w:t>
            </w:r>
          </w:p>
        </w:tc>
        <w:tc>
          <w:tcPr>
            <w:tcW w:w="973" w:type="dxa"/>
            <w:gridSpan w:val="2"/>
            <w:vAlign w:val="center"/>
          </w:tcPr>
          <w:p>
            <w:pPr>
              <w:adjustRightInd w:val="0"/>
              <w:snapToGrid w:val="0"/>
              <w:spacing w:line="440" w:lineRule="exact"/>
              <w:jc w:val="center"/>
              <w:rPr>
                <w:rFonts w:ascii="仿宋_GB2312" w:hAnsi="仿宋" w:eastAsia="仿宋_GB2312"/>
                <w:snapToGrid w:val="0"/>
                <w:kern w:val="0"/>
                <w:szCs w:val="21"/>
              </w:rPr>
            </w:pPr>
          </w:p>
        </w:tc>
        <w:tc>
          <w:tcPr>
            <w:tcW w:w="856" w:type="dxa"/>
            <w:gridSpan w:val="2"/>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年龄</w:t>
            </w:r>
          </w:p>
        </w:tc>
        <w:tc>
          <w:tcPr>
            <w:tcW w:w="1076" w:type="dxa"/>
            <w:vAlign w:val="center"/>
          </w:tcPr>
          <w:p>
            <w:pPr>
              <w:adjustRightInd w:val="0"/>
              <w:snapToGrid w:val="0"/>
              <w:spacing w:line="440" w:lineRule="exact"/>
              <w:jc w:val="center"/>
              <w:rPr>
                <w:rFonts w:ascii="仿宋_GB2312" w:hAnsi="仿宋" w:eastAsia="仿宋_GB2312"/>
                <w:snapToGrid w:val="0"/>
                <w:kern w:val="0"/>
                <w:szCs w:val="21"/>
              </w:rPr>
            </w:pPr>
          </w:p>
        </w:tc>
        <w:tc>
          <w:tcPr>
            <w:tcW w:w="2148" w:type="dxa"/>
            <w:vMerge w:val="restart"/>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电子照片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atLeast"/>
          <w:jc w:val="center"/>
        </w:trPr>
        <w:tc>
          <w:tcPr>
            <w:tcW w:w="1412" w:type="dxa"/>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民族</w:t>
            </w:r>
          </w:p>
        </w:tc>
        <w:tc>
          <w:tcPr>
            <w:tcW w:w="1381" w:type="dxa"/>
            <w:gridSpan w:val="2"/>
            <w:vAlign w:val="center"/>
          </w:tcPr>
          <w:p>
            <w:pPr>
              <w:adjustRightInd w:val="0"/>
              <w:snapToGrid w:val="0"/>
              <w:spacing w:line="440" w:lineRule="exact"/>
              <w:jc w:val="center"/>
              <w:rPr>
                <w:rFonts w:ascii="仿宋_GB2312" w:hAnsi="仿宋" w:eastAsia="仿宋_GB2312"/>
                <w:snapToGrid w:val="0"/>
                <w:kern w:val="0"/>
                <w:szCs w:val="21"/>
              </w:rPr>
            </w:pPr>
          </w:p>
        </w:tc>
        <w:tc>
          <w:tcPr>
            <w:tcW w:w="1226" w:type="dxa"/>
            <w:gridSpan w:val="2"/>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身份证号</w:t>
            </w:r>
          </w:p>
        </w:tc>
        <w:tc>
          <w:tcPr>
            <w:tcW w:w="2905" w:type="dxa"/>
            <w:gridSpan w:val="5"/>
            <w:vAlign w:val="center"/>
          </w:tcPr>
          <w:p>
            <w:pPr>
              <w:adjustRightInd w:val="0"/>
              <w:snapToGrid w:val="0"/>
              <w:spacing w:line="440" w:lineRule="exact"/>
              <w:jc w:val="center"/>
              <w:rPr>
                <w:rFonts w:ascii="仿宋_GB2312" w:hAnsi="仿宋" w:eastAsia="仿宋_GB2312"/>
                <w:snapToGrid w:val="0"/>
                <w:kern w:val="0"/>
                <w:szCs w:val="21"/>
              </w:rPr>
            </w:pPr>
          </w:p>
        </w:tc>
        <w:tc>
          <w:tcPr>
            <w:tcW w:w="2148" w:type="dxa"/>
            <w:vMerge w:val="continue"/>
            <w:vAlign w:val="center"/>
          </w:tcPr>
          <w:p>
            <w:pPr>
              <w:adjustRightInd w:val="0"/>
              <w:snapToGrid w:val="0"/>
              <w:spacing w:line="440" w:lineRule="exact"/>
              <w:jc w:val="center"/>
              <w:rPr>
                <w:rFonts w:ascii="仿宋_GB2312" w:hAnsi="仿宋" w:eastAsia="仿宋_GB2312"/>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8" w:hRule="atLeast"/>
          <w:jc w:val="center"/>
        </w:trPr>
        <w:tc>
          <w:tcPr>
            <w:tcW w:w="1412" w:type="dxa"/>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所在学校</w:t>
            </w:r>
          </w:p>
        </w:tc>
        <w:tc>
          <w:tcPr>
            <w:tcW w:w="5512" w:type="dxa"/>
            <w:gridSpan w:val="9"/>
            <w:vAlign w:val="center"/>
          </w:tcPr>
          <w:p>
            <w:pPr>
              <w:adjustRightInd w:val="0"/>
              <w:snapToGrid w:val="0"/>
              <w:spacing w:line="440" w:lineRule="exact"/>
              <w:jc w:val="center"/>
              <w:rPr>
                <w:rFonts w:ascii="仿宋_GB2312" w:hAnsi="仿宋" w:eastAsia="仿宋_GB2312"/>
                <w:snapToGrid w:val="0"/>
                <w:kern w:val="0"/>
                <w:szCs w:val="21"/>
              </w:rPr>
            </w:pPr>
          </w:p>
        </w:tc>
        <w:tc>
          <w:tcPr>
            <w:tcW w:w="2148" w:type="dxa"/>
            <w:vMerge w:val="continue"/>
            <w:vAlign w:val="center"/>
          </w:tcPr>
          <w:p>
            <w:pPr>
              <w:adjustRightInd w:val="0"/>
              <w:snapToGrid w:val="0"/>
              <w:spacing w:line="440" w:lineRule="exact"/>
              <w:jc w:val="center"/>
              <w:rPr>
                <w:rFonts w:ascii="仿宋_GB2312" w:hAnsi="仿宋" w:eastAsia="仿宋_GB2312"/>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4" w:hRule="atLeast"/>
          <w:jc w:val="center"/>
        </w:trPr>
        <w:tc>
          <w:tcPr>
            <w:tcW w:w="1412" w:type="dxa"/>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学校地址</w:t>
            </w:r>
          </w:p>
        </w:tc>
        <w:tc>
          <w:tcPr>
            <w:tcW w:w="2330" w:type="dxa"/>
            <w:gridSpan w:val="3"/>
            <w:vAlign w:val="center"/>
          </w:tcPr>
          <w:p>
            <w:pPr>
              <w:adjustRightInd w:val="0"/>
              <w:snapToGrid w:val="0"/>
              <w:spacing w:line="440" w:lineRule="exact"/>
              <w:jc w:val="center"/>
              <w:rPr>
                <w:rFonts w:ascii="仿宋_GB2312" w:hAnsi="仿宋" w:eastAsia="仿宋_GB2312"/>
                <w:snapToGrid w:val="0"/>
                <w:kern w:val="0"/>
                <w:szCs w:val="21"/>
              </w:rPr>
            </w:pPr>
          </w:p>
        </w:tc>
        <w:tc>
          <w:tcPr>
            <w:tcW w:w="908" w:type="dxa"/>
            <w:gridSpan w:val="2"/>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网址</w:t>
            </w:r>
          </w:p>
        </w:tc>
        <w:tc>
          <w:tcPr>
            <w:tcW w:w="2274" w:type="dxa"/>
            <w:gridSpan w:val="4"/>
            <w:vAlign w:val="center"/>
          </w:tcPr>
          <w:p>
            <w:pPr>
              <w:adjustRightInd w:val="0"/>
              <w:snapToGrid w:val="0"/>
              <w:spacing w:line="440" w:lineRule="exact"/>
              <w:jc w:val="center"/>
              <w:rPr>
                <w:rFonts w:ascii="仿宋_GB2312" w:hAnsi="仿宋" w:eastAsia="仿宋_GB2312"/>
                <w:snapToGrid w:val="0"/>
                <w:kern w:val="0"/>
                <w:szCs w:val="21"/>
              </w:rPr>
            </w:pPr>
          </w:p>
        </w:tc>
        <w:tc>
          <w:tcPr>
            <w:tcW w:w="2148" w:type="dxa"/>
            <w:vMerge w:val="continue"/>
            <w:vAlign w:val="center"/>
          </w:tcPr>
          <w:p>
            <w:pPr>
              <w:adjustRightInd w:val="0"/>
              <w:snapToGrid w:val="0"/>
              <w:spacing w:line="440" w:lineRule="exact"/>
              <w:jc w:val="center"/>
              <w:rPr>
                <w:rFonts w:ascii="仿宋_GB2312" w:hAnsi="仿宋" w:eastAsia="仿宋_GB2312"/>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6" w:hRule="atLeast"/>
          <w:jc w:val="center"/>
        </w:trPr>
        <w:tc>
          <w:tcPr>
            <w:tcW w:w="1412" w:type="dxa"/>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邮编</w:t>
            </w:r>
          </w:p>
        </w:tc>
        <w:tc>
          <w:tcPr>
            <w:tcW w:w="1363" w:type="dxa"/>
            <w:vAlign w:val="center"/>
          </w:tcPr>
          <w:p>
            <w:pPr>
              <w:adjustRightInd w:val="0"/>
              <w:snapToGrid w:val="0"/>
              <w:spacing w:line="440" w:lineRule="exact"/>
              <w:jc w:val="center"/>
              <w:rPr>
                <w:rFonts w:ascii="仿宋_GB2312" w:hAnsi="仿宋" w:eastAsia="仿宋_GB2312"/>
                <w:snapToGrid w:val="0"/>
                <w:kern w:val="0"/>
                <w:szCs w:val="21"/>
              </w:rPr>
            </w:pPr>
          </w:p>
        </w:tc>
        <w:tc>
          <w:tcPr>
            <w:tcW w:w="1244" w:type="dxa"/>
            <w:gridSpan w:val="3"/>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所学专业</w:t>
            </w:r>
          </w:p>
        </w:tc>
        <w:tc>
          <w:tcPr>
            <w:tcW w:w="1487" w:type="dxa"/>
            <w:gridSpan w:val="3"/>
            <w:vAlign w:val="center"/>
          </w:tcPr>
          <w:p>
            <w:pPr>
              <w:adjustRightInd w:val="0"/>
              <w:snapToGrid w:val="0"/>
              <w:spacing w:line="440" w:lineRule="exact"/>
              <w:jc w:val="center"/>
              <w:rPr>
                <w:rFonts w:ascii="仿宋_GB2312" w:hAnsi="仿宋" w:eastAsia="仿宋_GB2312"/>
                <w:snapToGrid w:val="0"/>
                <w:kern w:val="0"/>
                <w:szCs w:val="21"/>
              </w:rPr>
            </w:pPr>
          </w:p>
        </w:tc>
        <w:tc>
          <w:tcPr>
            <w:tcW w:w="1418" w:type="dxa"/>
            <w:gridSpan w:val="2"/>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年级</w:t>
            </w:r>
          </w:p>
        </w:tc>
        <w:tc>
          <w:tcPr>
            <w:tcW w:w="2148" w:type="dxa"/>
            <w:vAlign w:val="center"/>
          </w:tcPr>
          <w:p>
            <w:pPr>
              <w:adjustRightInd w:val="0"/>
              <w:snapToGrid w:val="0"/>
              <w:spacing w:line="440" w:lineRule="exact"/>
              <w:jc w:val="center"/>
              <w:rPr>
                <w:rFonts w:ascii="仿宋_GB2312" w:hAnsi="仿宋" w:eastAsia="仿宋_GB2312"/>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 w:hRule="atLeast"/>
          <w:jc w:val="center"/>
        </w:trPr>
        <w:tc>
          <w:tcPr>
            <w:tcW w:w="1412" w:type="dxa"/>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指导教师</w:t>
            </w:r>
          </w:p>
        </w:tc>
        <w:tc>
          <w:tcPr>
            <w:tcW w:w="1363" w:type="dxa"/>
            <w:vAlign w:val="center"/>
          </w:tcPr>
          <w:p>
            <w:pPr>
              <w:adjustRightInd w:val="0"/>
              <w:snapToGrid w:val="0"/>
              <w:spacing w:line="440" w:lineRule="exact"/>
              <w:jc w:val="center"/>
              <w:rPr>
                <w:rFonts w:ascii="仿宋_GB2312" w:hAnsi="仿宋" w:eastAsia="仿宋_GB2312"/>
                <w:snapToGrid w:val="0"/>
                <w:kern w:val="0"/>
                <w:szCs w:val="21"/>
              </w:rPr>
            </w:pPr>
          </w:p>
        </w:tc>
        <w:tc>
          <w:tcPr>
            <w:tcW w:w="1244" w:type="dxa"/>
            <w:gridSpan w:val="3"/>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电话</w:t>
            </w:r>
          </w:p>
        </w:tc>
        <w:tc>
          <w:tcPr>
            <w:tcW w:w="1487" w:type="dxa"/>
            <w:gridSpan w:val="3"/>
            <w:vAlign w:val="center"/>
          </w:tcPr>
          <w:p>
            <w:pPr>
              <w:adjustRightInd w:val="0"/>
              <w:snapToGrid w:val="0"/>
              <w:spacing w:line="440" w:lineRule="exact"/>
              <w:jc w:val="center"/>
              <w:rPr>
                <w:rFonts w:ascii="仿宋_GB2312" w:hAnsi="仿宋" w:eastAsia="仿宋_GB2312"/>
                <w:snapToGrid w:val="0"/>
                <w:kern w:val="0"/>
                <w:szCs w:val="21"/>
              </w:rPr>
            </w:pPr>
          </w:p>
        </w:tc>
        <w:tc>
          <w:tcPr>
            <w:tcW w:w="1418" w:type="dxa"/>
            <w:gridSpan w:val="2"/>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邮箱</w:t>
            </w:r>
          </w:p>
        </w:tc>
        <w:tc>
          <w:tcPr>
            <w:tcW w:w="2148" w:type="dxa"/>
            <w:vAlign w:val="center"/>
          </w:tcPr>
          <w:p>
            <w:pPr>
              <w:adjustRightInd w:val="0"/>
              <w:snapToGrid w:val="0"/>
              <w:spacing w:line="440" w:lineRule="exact"/>
              <w:jc w:val="center"/>
              <w:rPr>
                <w:rFonts w:ascii="仿宋_GB2312" w:hAnsi="仿宋" w:eastAsia="仿宋_GB2312"/>
                <w:snapToGrid w:val="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7" w:hRule="atLeast"/>
          <w:jc w:val="center"/>
        </w:trPr>
        <w:tc>
          <w:tcPr>
            <w:tcW w:w="1412" w:type="dxa"/>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学校意见</w:t>
            </w:r>
          </w:p>
        </w:tc>
        <w:tc>
          <w:tcPr>
            <w:tcW w:w="7660" w:type="dxa"/>
            <w:gridSpan w:val="10"/>
            <w:vAlign w:val="bottom"/>
          </w:tcPr>
          <w:p>
            <w:pPr>
              <w:adjustRightInd w:val="0"/>
              <w:snapToGrid w:val="0"/>
              <w:spacing w:line="440" w:lineRule="exact"/>
              <w:jc w:val="center"/>
              <w:rPr>
                <w:rFonts w:ascii="仿宋_GB2312" w:hAnsi="仿宋" w:eastAsia="仿宋_GB2312"/>
                <w:snapToGrid w:val="0"/>
                <w:kern w:val="0"/>
                <w:szCs w:val="21"/>
              </w:rPr>
            </w:pPr>
            <w:r>
              <w:rPr>
                <w:rFonts w:ascii="仿宋_GB2312" w:hAnsi="仿宋" w:eastAsia="仿宋_GB2312"/>
                <w:snapToGrid w:val="0"/>
                <w:kern w:val="0"/>
                <w:szCs w:val="21"/>
              </w:rPr>
              <w:t xml:space="preserve">                                             </w:t>
            </w:r>
            <w:r>
              <w:rPr>
                <w:rFonts w:hint="eastAsia" w:ascii="仿宋_GB2312" w:hAnsi="仿宋" w:eastAsia="仿宋_GB2312"/>
                <w:snapToGrid w:val="0"/>
                <w:kern w:val="0"/>
                <w:szCs w:val="21"/>
              </w:rPr>
              <w:t>参赛学校团委盖章</w:t>
            </w:r>
          </w:p>
          <w:p>
            <w:pPr>
              <w:adjustRightInd w:val="0"/>
              <w:snapToGrid w:val="0"/>
              <w:spacing w:line="440" w:lineRule="exact"/>
              <w:jc w:val="center"/>
              <w:rPr>
                <w:rFonts w:ascii="仿宋_GB2312" w:hAnsi="仿宋" w:eastAsia="仿宋_GB2312"/>
                <w:snapToGrid w:val="0"/>
                <w:kern w:val="0"/>
                <w:szCs w:val="21"/>
              </w:rPr>
            </w:pPr>
            <w:r>
              <w:rPr>
                <w:rFonts w:ascii="仿宋_GB2312" w:hAnsi="仿宋" w:eastAsia="仿宋_GB2312"/>
                <w:snapToGrid w:val="0"/>
                <w:kern w:val="0"/>
                <w:szCs w:val="21"/>
              </w:rPr>
              <w:t xml:space="preserve">                                             </w:t>
            </w:r>
            <w:r>
              <w:rPr>
                <w:rFonts w:hint="eastAsia" w:ascii="仿宋_GB2312" w:hAnsi="仿宋" w:eastAsia="仿宋_GB2312"/>
                <w:snapToGrid w:val="0"/>
                <w:kern w:val="0"/>
                <w:szCs w:val="21"/>
              </w:rPr>
              <w:t>年</w:t>
            </w:r>
            <w:r>
              <w:rPr>
                <w:rFonts w:ascii="仿宋_GB2312" w:hAnsi="仿宋" w:eastAsia="仿宋_GB2312"/>
                <w:snapToGrid w:val="0"/>
                <w:kern w:val="0"/>
                <w:szCs w:val="21"/>
              </w:rPr>
              <w:t xml:space="preserve">  </w:t>
            </w:r>
            <w:r>
              <w:rPr>
                <w:rFonts w:hint="eastAsia" w:ascii="仿宋_GB2312" w:hAnsi="仿宋" w:eastAsia="仿宋_GB2312"/>
                <w:snapToGrid w:val="0"/>
                <w:kern w:val="0"/>
                <w:szCs w:val="21"/>
              </w:rPr>
              <w:t>月</w:t>
            </w:r>
            <w:r>
              <w:rPr>
                <w:rFonts w:ascii="仿宋_GB2312" w:hAnsi="仿宋" w:eastAsia="仿宋_GB2312"/>
                <w:snapToGrid w:val="0"/>
                <w:kern w:val="0"/>
                <w:szCs w:val="21"/>
              </w:rPr>
              <w:t xml:space="preserve">  </w:t>
            </w:r>
            <w:r>
              <w:rPr>
                <w:rFonts w:hint="eastAsia" w:ascii="仿宋_GB2312" w:hAnsi="仿宋" w:eastAsia="仿宋_GB2312"/>
                <w:snapToGrid w:val="0"/>
                <w:kern w:val="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35" w:hRule="atLeast"/>
          <w:jc w:val="center"/>
        </w:trPr>
        <w:tc>
          <w:tcPr>
            <w:tcW w:w="1412" w:type="dxa"/>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大赛组委会审核意见</w:t>
            </w:r>
          </w:p>
        </w:tc>
        <w:tc>
          <w:tcPr>
            <w:tcW w:w="7660" w:type="dxa"/>
            <w:gridSpan w:val="10"/>
            <w:vAlign w:val="bottom"/>
          </w:tcPr>
          <w:p>
            <w:pPr>
              <w:adjustRightInd w:val="0"/>
              <w:snapToGrid w:val="0"/>
              <w:spacing w:line="440" w:lineRule="exact"/>
              <w:ind w:firstLine="5775" w:firstLineChars="2750"/>
              <w:rPr>
                <w:rFonts w:ascii="仿宋_GB2312" w:hAnsi="仿宋" w:eastAsia="仿宋_GB2312"/>
                <w:snapToGrid w:val="0"/>
                <w:kern w:val="0"/>
                <w:szCs w:val="21"/>
              </w:rPr>
            </w:pPr>
            <w:r>
              <w:rPr>
                <w:rFonts w:hint="eastAsia" w:ascii="仿宋_GB2312" w:hAnsi="仿宋" w:eastAsia="仿宋_GB2312"/>
                <w:snapToGrid w:val="0"/>
                <w:kern w:val="0"/>
                <w:szCs w:val="21"/>
              </w:rPr>
              <w:t>盖章</w:t>
            </w:r>
          </w:p>
          <w:p>
            <w:pPr>
              <w:adjustRightInd w:val="0"/>
              <w:snapToGrid w:val="0"/>
              <w:spacing w:line="440" w:lineRule="exact"/>
              <w:ind w:firstLine="5460" w:firstLineChars="2600"/>
              <w:rPr>
                <w:rFonts w:ascii="仿宋_GB2312" w:hAnsi="仿宋" w:eastAsia="仿宋_GB2312"/>
                <w:snapToGrid w:val="0"/>
                <w:kern w:val="0"/>
                <w:szCs w:val="21"/>
              </w:rPr>
            </w:pPr>
            <w:r>
              <w:rPr>
                <w:rFonts w:hint="eastAsia" w:ascii="仿宋_GB2312" w:hAnsi="仿宋" w:eastAsia="仿宋_GB2312"/>
                <w:snapToGrid w:val="0"/>
                <w:kern w:val="0"/>
                <w:szCs w:val="21"/>
              </w:rPr>
              <w:t>年</w:t>
            </w:r>
            <w:r>
              <w:rPr>
                <w:rFonts w:ascii="仿宋_GB2312" w:hAnsi="仿宋" w:eastAsia="仿宋_GB2312"/>
                <w:snapToGrid w:val="0"/>
                <w:kern w:val="0"/>
                <w:szCs w:val="21"/>
              </w:rPr>
              <w:t xml:space="preserve">  </w:t>
            </w:r>
            <w:r>
              <w:rPr>
                <w:rFonts w:hint="eastAsia" w:ascii="仿宋_GB2312" w:hAnsi="仿宋" w:eastAsia="仿宋_GB2312"/>
                <w:snapToGrid w:val="0"/>
                <w:kern w:val="0"/>
                <w:szCs w:val="21"/>
              </w:rPr>
              <w:t>月</w:t>
            </w:r>
            <w:r>
              <w:rPr>
                <w:rFonts w:ascii="仿宋_GB2312" w:hAnsi="仿宋" w:eastAsia="仿宋_GB2312"/>
                <w:snapToGrid w:val="0"/>
                <w:kern w:val="0"/>
                <w:szCs w:val="21"/>
              </w:rPr>
              <w:t xml:space="preserve">  </w:t>
            </w:r>
            <w:r>
              <w:rPr>
                <w:rFonts w:hint="eastAsia" w:ascii="仿宋_GB2312" w:hAnsi="仿宋" w:eastAsia="仿宋_GB2312"/>
                <w:snapToGrid w:val="0"/>
                <w:kern w:val="0"/>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1" w:hRule="atLeast"/>
          <w:jc w:val="center"/>
        </w:trPr>
        <w:tc>
          <w:tcPr>
            <w:tcW w:w="1412" w:type="dxa"/>
            <w:vAlign w:val="center"/>
          </w:tcPr>
          <w:p>
            <w:pPr>
              <w:adjustRightInd w:val="0"/>
              <w:snapToGrid w:val="0"/>
              <w:spacing w:line="440" w:lineRule="exact"/>
              <w:jc w:val="center"/>
              <w:rPr>
                <w:rFonts w:ascii="仿宋_GB2312" w:hAnsi="仿宋" w:eastAsia="仿宋_GB2312"/>
                <w:snapToGrid w:val="0"/>
                <w:kern w:val="0"/>
                <w:szCs w:val="21"/>
              </w:rPr>
            </w:pPr>
            <w:r>
              <w:rPr>
                <w:rFonts w:hint="eastAsia" w:ascii="仿宋_GB2312" w:hAnsi="仿宋" w:eastAsia="仿宋_GB2312"/>
                <w:snapToGrid w:val="0"/>
                <w:kern w:val="0"/>
                <w:szCs w:val="21"/>
              </w:rPr>
              <w:t>备注</w:t>
            </w:r>
          </w:p>
        </w:tc>
        <w:tc>
          <w:tcPr>
            <w:tcW w:w="7660" w:type="dxa"/>
            <w:gridSpan w:val="10"/>
            <w:vAlign w:val="center"/>
          </w:tcPr>
          <w:p>
            <w:pPr>
              <w:adjustRightInd w:val="0"/>
              <w:snapToGrid w:val="0"/>
              <w:spacing w:line="440" w:lineRule="exact"/>
              <w:rPr>
                <w:rFonts w:ascii="仿宋_GB2312" w:hAnsi="仿宋" w:eastAsia="仿宋_GB2312"/>
                <w:snapToGrid w:val="0"/>
                <w:kern w:val="0"/>
                <w:szCs w:val="21"/>
              </w:rPr>
            </w:pPr>
          </w:p>
        </w:tc>
      </w:tr>
    </w:tbl>
    <w:p/>
    <w:sectPr>
      <w:headerReference r:id="rId4" w:type="default"/>
      <w:footerReference r:id="rId5" w:type="default"/>
      <w:footerReference r:id="rId6" w:type="even"/>
      <w:pgSz w:w="11900" w:h="16840"/>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framePr w:wrap="around" w:vAnchor="text" w:hAnchor="margin" w:xAlign="center" w:y="2"/>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framePr w:wrap="around" w:vAnchor="text" w:hAnchor="margin" w:xAlign="center" w:y="2"/>
      <w:rPr>
        <w:rStyle w:val="7"/>
      </w:rPr>
    </w:pPr>
    <w:r>
      <w:rPr>
        <w:rStyle w:val="7"/>
      </w:rPr>
      <w:fldChar w:fldCharType="begin"/>
    </w:r>
    <w:r>
      <w:rPr>
        <w:rStyle w:val="7"/>
      </w:rPr>
      <w:instrText xml:space="preserve">PAGE  </w:instrText>
    </w:r>
    <w:r>
      <w:rPr>
        <w:rStyle w:val="7"/>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200"/>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splitPgBreakAndParaMark/>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2304A8"/>
    <w:rsid w:val="00012802"/>
    <w:rsid w:val="00070134"/>
    <w:rsid w:val="00082FF9"/>
    <w:rsid w:val="000E3D01"/>
    <w:rsid w:val="00102F3E"/>
    <w:rsid w:val="001308DA"/>
    <w:rsid w:val="00140A24"/>
    <w:rsid w:val="001A1781"/>
    <w:rsid w:val="001D3CF3"/>
    <w:rsid w:val="001E16FB"/>
    <w:rsid w:val="002304A8"/>
    <w:rsid w:val="002C5234"/>
    <w:rsid w:val="002E5368"/>
    <w:rsid w:val="002F6B7A"/>
    <w:rsid w:val="00303389"/>
    <w:rsid w:val="003133C0"/>
    <w:rsid w:val="003167D5"/>
    <w:rsid w:val="00361467"/>
    <w:rsid w:val="00361C79"/>
    <w:rsid w:val="003A4077"/>
    <w:rsid w:val="003B7C55"/>
    <w:rsid w:val="00405038"/>
    <w:rsid w:val="004110EA"/>
    <w:rsid w:val="00426352"/>
    <w:rsid w:val="00436A54"/>
    <w:rsid w:val="00447C48"/>
    <w:rsid w:val="0046354D"/>
    <w:rsid w:val="00467F1A"/>
    <w:rsid w:val="00480DFB"/>
    <w:rsid w:val="004909E0"/>
    <w:rsid w:val="004D6E8A"/>
    <w:rsid w:val="0051338B"/>
    <w:rsid w:val="00532C6A"/>
    <w:rsid w:val="005661BE"/>
    <w:rsid w:val="00581E33"/>
    <w:rsid w:val="005F796A"/>
    <w:rsid w:val="006025A6"/>
    <w:rsid w:val="0063468C"/>
    <w:rsid w:val="006704A6"/>
    <w:rsid w:val="006D07F3"/>
    <w:rsid w:val="00703427"/>
    <w:rsid w:val="00732ADE"/>
    <w:rsid w:val="00776410"/>
    <w:rsid w:val="00782623"/>
    <w:rsid w:val="007B7454"/>
    <w:rsid w:val="00832FC2"/>
    <w:rsid w:val="008B2B14"/>
    <w:rsid w:val="008B5532"/>
    <w:rsid w:val="008D1049"/>
    <w:rsid w:val="008D6462"/>
    <w:rsid w:val="00921041"/>
    <w:rsid w:val="00943D01"/>
    <w:rsid w:val="00952447"/>
    <w:rsid w:val="0098387F"/>
    <w:rsid w:val="009965E9"/>
    <w:rsid w:val="009A0A40"/>
    <w:rsid w:val="009B3037"/>
    <w:rsid w:val="009D5E72"/>
    <w:rsid w:val="00A64BBB"/>
    <w:rsid w:val="00AA703E"/>
    <w:rsid w:val="00AB30F1"/>
    <w:rsid w:val="00AF0108"/>
    <w:rsid w:val="00B439F4"/>
    <w:rsid w:val="00B83479"/>
    <w:rsid w:val="00B90752"/>
    <w:rsid w:val="00BC1E6B"/>
    <w:rsid w:val="00C07D45"/>
    <w:rsid w:val="00C375C2"/>
    <w:rsid w:val="00CD2D7F"/>
    <w:rsid w:val="00CD4BB7"/>
    <w:rsid w:val="00D542A1"/>
    <w:rsid w:val="00D762CF"/>
    <w:rsid w:val="00D96172"/>
    <w:rsid w:val="00DF164E"/>
    <w:rsid w:val="00E05699"/>
    <w:rsid w:val="00E56B73"/>
    <w:rsid w:val="00E7142B"/>
    <w:rsid w:val="00EA3C5F"/>
    <w:rsid w:val="00EA6497"/>
    <w:rsid w:val="00EB581C"/>
    <w:rsid w:val="00F4162A"/>
    <w:rsid w:val="00F721FD"/>
    <w:rsid w:val="00F9795D"/>
    <w:rsid w:val="00FE1334"/>
    <w:rsid w:val="01944FA6"/>
    <w:rsid w:val="08E97AAB"/>
    <w:rsid w:val="0AE84FF2"/>
    <w:rsid w:val="0C44023D"/>
    <w:rsid w:val="0D73211D"/>
    <w:rsid w:val="0FDC7094"/>
    <w:rsid w:val="104C2BCB"/>
    <w:rsid w:val="129A7E91"/>
    <w:rsid w:val="173D63BC"/>
    <w:rsid w:val="17DF0A39"/>
    <w:rsid w:val="1A33348C"/>
    <w:rsid w:val="1A5874D0"/>
    <w:rsid w:val="1BC23B97"/>
    <w:rsid w:val="1C1D682F"/>
    <w:rsid w:val="1C4D157D"/>
    <w:rsid w:val="1D310EFA"/>
    <w:rsid w:val="1F2567A7"/>
    <w:rsid w:val="23042EFF"/>
    <w:rsid w:val="25AD2E5D"/>
    <w:rsid w:val="275E4DA2"/>
    <w:rsid w:val="2A72733E"/>
    <w:rsid w:val="2B1A38C4"/>
    <w:rsid w:val="2DD41740"/>
    <w:rsid w:val="321E0BC9"/>
    <w:rsid w:val="337C0B05"/>
    <w:rsid w:val="3A1F706B"/>
    <w:rsid w:val="3B1C0207"/>
    <w:rsid w:val="3E825F9A"/>
    <w:rsid w:val="3F7E4F38"/>
    <w:rsid w:val="40487E84"/>
    <w:rsid w:val="42FF12F7"/>
    <w:rsid w:val="44DC458D"/>
    <w:rsid w:val="460E69FB"/>
    <w:rsid w:val="464239D2"/>
    <w:rsid w:val="47D32E64"/>
    <w:rsid w:val="4B6F10D1"/>
    <w:rsid w:val="4F663A29"/>
    <w:rsid w:val="50342624"/>
    <w:rsid w:val="51694C1F"/>
    <w:rsid w:val="51D3684D"/>
    <w:rsid w:val="54EA6DDF"/>
    <w:rsid w:val="553426D6"/>
    <w:rsid w:val="557837CF"/>
    <w:rsid w:val="56CF59E9"/>
    <w:rsid w:val="56DF2712"/>
    <w:rsid w:val="591F64C4"/>
    <w:rsid w:val="592A4855"/>
    <w:rsid w:val="59335165"/>
    <w:rsid w:val="5D657148"/>
    <w:rsid w:val="5E5A2ED9"/>
    <w:rsid w:val="5F6E1F7A"/>
    <w:rsid w:val="62C60519"/>
    <w:rsid w:val="63F06D02"/>
    <w:rsid w:val="65C06F7D"/>
    <w:rsid w:val="6845219F"/>
    <w:rsid w:val="69475245"/>
    <w:rsid w:val="69F20F61"/>
    <w:rsid w:val="6C444C2E"/>
    <w:rsid w:val="731474DA"/>
    <w:rsid w:val="73403821"/>
    <w:rsid w:val="760B1736"/>
    <w:rsid w:val="77877D29"/>
    <w:rsid w:val="7A48532E"/>
    <w:rsid w:val="7AE606AF"/>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0" w:name="Normal Indent" w:locked="1"/>
    <w:lsdException w:uiPriority="0" w:name="footnote text" w:locked="1"/>
    <w:lsdException w:uiPriority="0" w:name="annotation text" w:locked="1"/>
    <w:lsdException w:unhideWhenUsed="0" w:uiPriority="99" w:semiHidden="0" w:name="header"/>
    <w:lsdException w:unhideWhenUsed="0" w:uiPriority="99" w:semiHidden="0" w:name="footer"/>
    <w:lsdException w:uiPriority="0" w:name="index heading" w:locked="1"/>
    <w:lsdException w:qFormat="1" w:uiPriority="0" w:name="caption"/>
    <w:lsdException w:uiPriority="0" w:name="table of figures" w:locked="1"/>
    <w:lsdException w:uiPriority="0" w:name="envelope address" w:locked="1"/>
    <w:lsdException w:uiPriority="0" w:name="envelope return" w:locked="1"/>
    <w:lsdException w:uiPriority="0" w:name="footnote reference" w:locked="1"/>
    <w:lsdException w:uiPriority="0" w:name="annotation reference" w:locked="1"/>
    <w:lsdException w:uiPriority="0" w:name="line number" w:locked="1"/>
    <w:lsdException w:unhideWhenUsed="0" w:uiPriority="99" w:semiHidden="0" w:name="page number"/>
    <w:lsdException w:uiPriority="0" w:name="endnote reference" w:locked="1"/>
    <w:lsdException w:uiPriority="0" w:name="endnote text" w:locked="1"/>
    <w:lsdException w:uiPriority="0" w:name="table of authorities" w:locked="1"/>
    <w:lsdException w:uiPriority="0" w:name="macro" w:locked="1"/>
    <w:lsdException w:uiPriority="0" w:name="toa heading" w:locked="1"/>
    <w:lsdException w:uiPriority="0" w:name="List" w:locked="1"/>
    <w:lsdException w:uiPriority="0" w:name="List Bullet" w:locked="1"/>
    <w:lsdException w:uiPriority="0" w:name="List Number" w:locked="1"/>
    <w:lsdException w:uiPriority="0" w:name="List 2" w:locked="1"/>
    <w:lsdException w:uiPriority="0" w:name="List 3" w:locked="1"/>
    <w:lsdException w:uiPriority="0" w:name="List 4" w:locked="1"/>
    <w:lsdException w:uiPriority="0" w:name="List 5" w:locked="1"/>
    <w:lsdException w:uiPriority="0" w:name="List Bullet 2" w:locked="1"/>
    <w:lsdException w:uiPriority="0" w:name="List Bullet 3" w:locked="1"/>
    <w:lsdException w:uiPriority="0" w:name="List Bullet 4" w:locked="1"/>
    <w:lsdException w:uiPriority="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0" w:semiHidden="0" w:name="Title"/>
    <w:lsdException w:uiPriority="0" w:name="Closing" w:locked="1"/>
    <w:lsdException w:uiPriority="0" w:name="Signature" w:locked="1"/>
    <w:lsdException w:uiPriority="1" w:semiHidden="0" w:name="Default Paragraph Font"/>
    <w:lsdException w:uiPriority="0" w:name="Body Text" w:locked="1"/>
    <w:lsdException w:uiPriority="0" w:name="Body Text Indent" w:locked="1"/>
    <w:lsdException w:uiPriority="0" w:name="List Continue" w:locked="1"/>
    <w:lsdException w:uiPriority="0" w:name="List Continue 2" w:locked="1"/>
    <w:lsdException w:uiPriority="0" w:name="List Continue 3" w:locked="1"/>
    <w:lsdException w:uiPriority="0" w:name="List Continue 4" w:locked="1"/>
    <w:lsdException w:uiPriority="0" w:name="List Continue 5" w:locked="1"/>
    <w:lsdException w:uiPriority="0" w:name="Message Header" w:locked="1"/>
    <w:lsdException w:qFormat="1" w:unhideWhenUsed="0" w:uiPriority="0" w:semiHidden="0" w:name="Subtitle"/>
    <w:lsdException w:uiPriority="0" w:name="Salutation" w:locked="1"/>
    <w:lsdException w:uiPriority="0" w:name="Date" w:locked="1"/>
    <w:lsdException w:uiPriority="0" w:name="Body Text First Indent" w:locked="1"/>
    <w:lsdException w:uiPriority="0" w:name="Body Text First Indent 2" w:locked="1"/>
    <w:lsdException w:uiPriority="0" w:name="Note Heading" w:locked="1"/>
    <w:lsdException w:uiPriority="0" w:name="Body Text 2" w:locked="1"/>
    <w:lsdException w:uiPriority="0" w:name="Body Text 3" w:locked="1"/>
    <w:lsdException w:uiPriority="0" w:name="Body Text Indent 2" w:locked="1"/>
    <w:lsdException w:uiPriority="0" w:name="Body Text Indent 3" w:locked="1"/>
    <w:lsdException w:uiPriority="0" w:name="Block Text" w:locked="1"/>
    <w:lsdException w:unhideWhenUsed="0" w:uiPriority="99" w:semiHidden="0" w:name="Hyperlink"/>
    <w:lsdException w:unhideWhenUsed="0" w:uiPriority="99" w:semiHidden="0" w:name="FollowedHyperlink" w:locked="1"/>
    <w:lsdException w:qFormat="1" w:unhideWhenUsed="0" w:uiPriority="0" w:semiHidden="0" w:name="Strong"/>
    <w:lsdException w:qFormat="1" w:unhideWhenUsed="0" w:uiPriority="0" w:semiHidden="0" w:name="Emphasis"/>
    <w:lsdException w:uiPriority="0" w:name="Document Map" w:locked="1"/>
    <w:lsdException w:uiPriority="0" w:name="Plain Text" w:locked="1"/>
    <w:lsdException w:uiPriority="0" w:name="E-mail Signature" w:locked="1"/>
    <w:lsdException w:unhideWhenUsed="0" w:uiPriority="99" w:semiHidden="0" w:name="Normal (Web)"/>
    <w:lsdException w:uiPriority="0" w:name="HTML Acronym" w:locked="1"/>
    <w:lsdException w:uiPriority="0" w:name="HTML Address" w:locked="1"/>
    <w:lsdException w:uiPriority="0" w:name="HTML Cite" w:locked="1"/>
    <w:lsdException w:uiPriority="0" w:name="HTML Code" w:locked="1"/>
    <w:lsdException w:uiPriority="0" w:name="HTML Definition" w:locked="1"/>
    <w:lsdException w:uiPriority="0" w:name="HTML Keyboard" w:locked="1"/>
    <w:lsdException w:uiPriority="0" w:name="HTML Preformatted" w:locked="1"/>
    <w:lsdException w:uiPriority="0" w:name="HTML Sample" w:locked="1"/>
    <w:lsdException w:uiPriority="0" w:name="HTML Typewriter" w:locked="1"/>
    <w:lsdException w:uiPriority="0" w:name="HTML Variable" w:locked="1"/>
    <w:lsdException w:qFormat="1" w:uiPriority="99" w:semiHidden="0" w:name="Normal Table"/>
    <w:lsdException w:uiPriority="0" w:name="annotation subject" w:locked="1"/>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uiPriority="0" w:name="Balloon Text" w:locked="1"/>
    <w:lsdException w:unhideWhenUsed="0" w:uiPriority="0"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99"/>
    <w:pPr>
      <w:keepNext/>
      <w:keepLines/>
      <w:widowControl/>
      <w:spacing w:before="340" w:after="330" w:line="578" w:lineRule="auto"/>
      <w:jc w:val="left"/>
      <w:outlineLvl w:val="0"/>
    </w:pPr>
    <w:rPr>
      <w:rFonts w:ascii="Calibri" w:hAnsi="Calibri"/>
      <w:b/>
      <w:bCs/>
      <w:kern w:val="44"/>
      <w:sz w:val="44"/>
      <w:szCs w:val="44"/>
    </w:rPr>
  </w:style>
  <w:style w:type="character" w:default="1" w:styleId="6">
    <w:name w:val="Default Paragraph Font"/>
    <w:unhideWhenUsed/>
    <w:uiPriority w:val="1"/>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3">
    <w:name w:val="footer"/>
    <w:basedOn w:val="1"/>
    <w:link w:val="13"/>
    <w:uiPriority w:val="99"/>
    <w:pPr>
      <w:tabs>
        <w:tab w:val="center" w:pos="4153"/>
        <w:tab w:val="right" w:pos="8306"/>
      </w:tabs>
      <w:snapToGrid w:val="0"/>
      <w:jc w:val="left"/>
    </w:pPr>
    <w:rPr>
      <w:sz w:val="18"/>
      <w:szCs w:val="18"/>
    </w:rPr>
  </w:style>
  <w:style w:type="paragraph" w:styleId="4">
    <w:name w:val="header"/>
    <w:basedOn w:val="1"/>
    <w:link w:val="14"/>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widowControl/>
      <w:spacing w:before="100" w:beforeAutospacing="1" w:after="100" w:afterAutospacing="1" w:line="360" w:lineRule="auto"/>
      <w:jc w:val="left"/>
    </w:pPr>
    <w:rPr>
      <w:rFonts w:ascii="宋体" w:hAnsi="宋体" w:cs="宋体"/>
      <w:kern w:val="0"/>
      <w:sz w:val="24"/>
    </w:rPr>
  </w:style>
  <w:style w:type="character" w:styleId="7">
    <w:name w:val="page number"/>
    <w:basedOn w:val="6"/>
    <w:uiPriority w:val="99"/>
    <w:rPr>
      <w:rFonts w:cs="Times New Roman"/>
    </w:rPr>
  </w:style>
  <w:style w:type="character" w:styleId="8">
    <w:name w:val="FollowedHyperlink"/>
    <w:basedOn w:val="6"/>
    <w:locked/>
    <w:uiPriority w:val="99"/>
    <w:rPr>
      <w:rFonts w:cs="Times New Roman"/>
      <w:color w:val="800080"/>
      <w:u w:val="single"/>
    </w:rPr>
  </w:style>
  <w:style w:type="character" w:styleId="9">
    <w:name w:val="Hyperlink"/>
    <w:basedOn w:val="6"/>
    <w:uiPriority w:val="99"/>
    <w:rPr>
      <w:rFonts w:cs="Times New Roman"/>
      <w:color w:val="0000FF"/>
      <w:u w:val="single"/>
    </w:rPr>
  </w:style>
  <w:style w:type="paragraph" w:customStyle="1" w:styleId="11">
    <w:name w:val="List Paragraph1"/>
    <w:basedOn w:val="1"/>
    <w:uiPriority w:val="99"/>
    <w:pPr>
      <w:ind w:firstLine="420" w:firstLineChars="200"/>
    </w:pPr>
  </w:style>
  <w:style w:type="character" w:customStyle="1" w:styleId="12">
    <w:name w:val="标题 1 Char"/>
    <w:basedOn w:val="6"/>
    <w:link w:val="2"/>
    <w:locked/>
    <w:uiPriority w:val="99"/>
    <w:rPr>
      <w:rFonts w:ascii="Calibri" w:hAnsi="Calibri" w:eastAsia="宋体" w:cs="Times New Roman"/>
      <w:b/>
      <w:bCs/>
      <w:kern w:val="44"/>
      <w:sz w:val="44"/>
      <w:szCs w:val="44"/>
    </w:rPr>
  </w:style>
  <w:style w:type="character" w:customStyle="1" w:styleId="13">
    <w:name w:val="页脚 Char"/>
    <w:basedOn w:val="6"/>
    <w:link w:val="3"/>
    <w:semiHidden/>
    <w:locked/>
    <w:uiPriority w:val="99"/>
    <w:rPr>
      <w:rFonts w:cs="Times New Roman"/>
      <w:sz w:val="18"/>
      <w:szCs w:val="18"/>
    </w:rPr>
  </w:style>
  <w:style w:type="character" w:customStyle="1" w:styleId="14">
    <w:name w:val="页眉 Char"/>
    <w:basedOn w:val="6"/>
    <w:link w:val="4"/>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1817</Words>
  <Characters>10362</Characters>
  <Lines>86</Lines>
  <Paragraphs>24</Paragraphs>
  <ScaleCrop>false</ScaleCrop>
  <LinksUpToDate>false</LinksUpToDate>
  <CharactersWithSpaces>0</CharactersWithSpaces>
  <Application>WPS Office 个人版_9.1.0.4994_{F1E327BC-269C-435d-A152-05C5408002CA}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2015-03-22T02:05:00Z</dcterms:created>
  <dc:creator>user apple</dc:creator>
  <cp:lastModifiedBy>lenovo</cp:lastModifiedBy>
  <dcterms:modified xsi:type="dcterms:W3CDTF">2015-04-10T04:50:21Z</dcterms:modified>
  <dc:title>第十四届山东省大学生科技文化艺术节</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